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84" w:type="dxa"/>
        <w:tblLook w:val="04A0" w:firstRow="1" w:lastRow="0" w:firstColumn="1" w:lastColumn="0" w:noHBand="0" w:noVBand="1"/>
      </w:tblPr>
      <w:tblGrid>
        <w:gridCol w:w="3545"/>
        <w:gridCol w:w="5811"/>
      </w:tblGrid>
      <w:tr w:rsidR="00C805FC" w:rsidRPr="000B7AC7" w14:paraId="2B64917F" w14:textId="77777777" w:rsidTr="00BA5C98">
        <w:tc>
          <w:tcPr>
            <w:tcW w:w="3545" w:type="dxa"/>
          </w:tcPr>
          <w:p w14:paraId="448F48B8" w14:textId="671CC37A" w:rsidR="00C805FC" w:rsidRPr="000A0211" w:rsidRDefault="00BA5C98" w:rsidP="00B30C9D">
            <w:pPr>
              <w:jc w:val="center"/>
              <w:rPr>
                <w:rFonts w:ascii="Times New Roman" w:hAnsi="Times New Roman"/>
                <w:b/>
                <w:color w:val="000000"/>
                <w:sz w:val="26"/>
                <w:szCs w:val="26"/>
              </w:rPr>
            </w:pPr>
            <w:r>
              <w:rPr>
                <w:rFonts w:ascii="Times New Roman" w:hAnsi="Times New Roman"/>
                <w:b/>
                <w:color w:val="000000"/>
                <w:sz w:val="26"/>
                <w:szCs w:val="26"/>
              </w:rPr>
              <w:t>ỦY BAN NHÂN DÂN PHƯỜNG KIẾN HƯNG</w:t>
            </w:r>
          </w:p>
          <w:p w14:paraId="50432FB1" w14:textId="373814F9" w:rsidR="00C805FC" w:rsidRPr="00C805FC" w:rsidRDefault="00C805FC" w:rsidP="00B30C9D">
            <w:pPr>
              <w:rPr>
                <w:rFonts w:ascii="Times New Roman" w:hAnsi="Times New Roman"/>
                <w:color w:val="000000"/>
                <w:sz w:val="24"/>
                <w:szCs w:val="24"/>
              </w:rPr>
            </w:pPr>
            <w:r w:rsidRPr="004E5247">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4227DFFB" wp14:editId="474AC8AD">
                      <wp:simplePos x="0" y="0"/>
                      <wp:positionH relativeFrom="column">
                        <wp:posOffset>842175</wp:posOffset>
                      </wp:positionH>
                      <wp:positionV relativeFrom="paragraph">
                        <wp:posOffset>56045</wp:posOffset>
                      </wp:positionV>
                      <wp:extent cx="6286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CED02" id="_x0000_t32" coordsize="21600,21600" o:spt="32" o:oned="t" path="m,l21600,21600e" filled="f">
                      <v:path arrowok="t" fillok="f" o:connecttype="none"/>
                      <o:lock v:ext="edit" shapetype="t"/>
                    </v:shapetype>
                    <v:shape id="Straight Arrow Connector 2" o:spid="_x0000_s1026" type="#_x0000_t32" style="position:absolute;margin-left:66.3pt;margin-top:4.4pt;width:4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eYJA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aTabTnCO/OZKWH6LM9b5TxI6EoyCumsZd/5p&#10;zMKOL84HViy/BYSkGtaqbaMaWk36gs4n2SQGOGiVCM5wzNn9rmwtObKgp/jEEtHzeMzCQYsI1kgm&#10;VlfbM9VebEze6oCHdSGdq3URzI/5aL6arWbjwTibrgbjUVUNntfleDBdpx8n1YeqLKv0Z6CWjvNG&#10;CSF1YHcTbzr+O3Fcr9FFdnf53tuQvEWP/UKyt3ckHQcbZnlRxQ7EeWNvA0e9xsPXuxUuxOMe7cc/&#10;wPIXAAAA//8DAFBLAwQUAAYACAAAACEA18tfHdoAAAAHAQAADwAAAGRycy9kb3ducmV2LnhtbEyP&#10;QUvDQBCF74L/YRnBi9hNUiw1ZlOK4MGjbcHrNDsm0exsyG6a2F/v6MUeP97jzTfFZnadOtEQWs8G&#10;0kUCirjytuXawGH/cr8GFSKyxc4zGfimAJvy+qrA3PqJ3+i0i7WSEQ45Gmhi7HOtQ9WQw7DwPbFk&#10;H35wGAWHWtsBJxl3nc6SZKUdtiwXGuzpuaHqazc6AxTGhzTZPrr68Hqe7t6z8+fU7425vZm3T6Ai&#10;zfG/DL/6og6lOB39yDaoTniZraRqYC0fSJ4tU+HjH+uy0Jf+5Q8AAAD//wMAUEsBAi0AFAAGAAgA&#10;AAAhALaDOJL+AAAA4QEAABMAAAAAAAAAAAAAAAAAAAAAAFtDb250ZW50X1R5cGVzXS54bWxQSwEC&#10;LQAUAAYACAAAACEAOP0h/9YAAACUAQAACwAAAAAAAAAAAAAAAAAvAQAAX3JlbHMvLnJlbHNQSwEC&#10;LQAUAAYACAAAACEAZh83mCQCAABJBAAADgAAAAAAAAAAAAAAAAAuAgAAZHJzL2Uyb0RvYy54bWxQ&#10;SwECLQAUAAYACAAAACEA18tfHdoAAAAHAQAADwAAAAAAAAAAAAAAAAB+BAAAZHJzL2Rvd25yZXYu&#10;eG1sUEsFBgAAAAAEAAQA8wAAAIUFAAAAAA==&#10;"/>
                  </w:pict>
                </mc:Fallback>
              </mc:AlternateContent>
            </w:r>
          </w:p>
          <w:p w14:paraId="3C896A99" w14:textId="4FD37021" w:rsidR="00C805FC" w:rsidRPr="00C805FC" w:rsidRDefault="00C805FC" w:rsidP="00B30C9D">
            <w:pPr>
              <w:spacing w:before="120"/>
              <w:jc w:val="center"/>
              <w:rPr>
                <w:rFonts w:ascii="Times New Roman" w:hAnsi="Times New Roman"/>
                <w:color w:val="000000"/>
              </w:rPr>
            </w:pPr>
            <w:r w:rsidRPr="00C805FC">
              <w:rPr>
                <w:rFonts w:ascii="Times New Roman" w:hAnsi="Times New Roman"/>
                <w:color w:val="000000"/>
              </w:rPr>
              <w:t xml:space="preserve"> Số:        /</w:t>
            </w:r>
            <w:r w:rsidR="00BA5C98">
              <w:rPr>
                <w:rFonts w:ascii="Times New Roman" w:hAnsi="Times New Roman"/>
                <w:color w:val="000000"/>
              </w:rPr>
              <w:t>UBND-</w:t>
            </w:r>
            <w:r w:rsidR="004E4C09">
              <w:rPr>
                <w:rFonts w:ascii="Times New Roman" w:hAnsi="Times New Roman"/>
                <w:color w:val="000000"/>
              </w:rPr>
              <w:t>VHXH</w:t>
            </w:r>
          </w:p>
          <w:tbl>
            <w:tblPr>
              <w:tblW w:w="0" w:type="auto"/>
              <w:tblBorders>
                <w:top w:val="nil"/>
                <w:left w:val="nil"/>
                <w:bottom w:val="nil"/>
                <w:right w:val="nil"/>
              </w:tblBorders>
              <w:tblLook w:val="0000" w:firstRow="0" w:lastRow="0" w:firstColumn="0" w:lastColumn="0" w:noHBand="0" w:noVBand="0"/>
            </w:tblPr>
            <w:tblGrid>
              <w:gridCol w:w="3329"/>
            </w:tblGrid>
            <w:tr w:rsidR="00DF4C0F" w:rsidRPr="00DF4C0F" w14:paraId="4616EA1E" w14:textId="77777777">
              <w:trPr>
                <w:trHeight w:val="412"/>
              </w:trPr>
              <w:tc>
                <w:tcPr>
                  <w:tcW w:w="0" w:type="auto"/>
                </w:tcPr>
                <w:p w14:paraId="6999A334" w14:textId="11D02A67" w:rsidR="00DF4C0F" w:rsidRPr="00DF4C0F" w:rsidRDefault="002A2F94" w:rsidP="00DF4C0F">
                  <w:pPr>
                    <w:autoSpaceDE w:val="0"/>
                    <w:autoSpaceDN w:val="0"/>
                    <w:adjustRightInd w:val="0"/>
                    <w:jc w:val="both"/>
                    <w:rPr>
                      <w:rFonts w:ascii="Times New Roman" w:eastAsiaTheme="minorHAnsi" w:hAnsi="Times New Roman"/>
                      <w:color w:val="000000"/>
                      <w:sz w:val="23"/>
                      <w:szCs w:val="23"/>
                    </w:rPr>
                  </w:pPr>
                  <w:r w:rsidRPr="002A2F94">
                    <w:rPr>
                      <w:rStyle w:val="fontstyle01"/>
                      <w:sz w:val="24"/>
                      <w:szCs w:val="24"/>
                    </w:rPr>
                    <w:t xml:space="preserve">V/v </w:t>
                  </w:r>
                  <w:r w:rsidR="00665075" w:rsidRPr="00665075">
                    <w:rPr>
                      <w:rFonts w:ascii="Times New Roman" w:hAnsi="Times New Roman"/>
                      <w:color w:val="000000"/>
                      <w:sz w:val="24"/>
                      <w:szCs w:val="24"/>
                    </w:rPr>
                    <w:t xml:space="preserve">triển khai công tác quản lý, </w:t>
                  </w:r>
                  <w:r w:rsidR="00665075">
                    <w:rPr>
                      <w:rFonts w:ascii="Times New Roman" w:hAnsi="Times New Roman"/>
                      <w:color w:val="000000"/>
                      <w:sz w:val="24"/>
                      <w:szCs w:val="24"/>
                    </w:rPr>
                    <w:t xml:space="preserve">thực hiện bộ sách giáo khoa thống nhất và đảm bảo </w:t>
                  </w:r>
                  <w:r w:rsidR="00665075" w:rsidRPr="00665075">
                    <w:rPr>
                      <w:rFonts w:ascii="Times New Roman" w:hAnsi="Times New Roman"/>
                      <w:color w:val="000000"/>
                      <w:sz w:val="24"/>
                      <w:szCs w:val="24"/>
                    </w:rPr>
                    <w:t>cung ứng sách giáo khoa năm học 2026-2027</w:t>
                  </w:r>
                  <w:r w:rsidR="00DC770A">
                    <w:rPr>
                      <w:rFonts w:ascii="Times New Roman" w:eastAsiaTheme="minorHAnsi" w:hAnsi="Times New Roman"/>
                      <w:color w:val="000000"/>
                      <w:sz w:val="23"/>
                      <w:szCs w:val="23"/>
                    </w:rPr>
                    <w:t>.</w:t>
                  </w:r>
                </w:p>
              </w:tc>
            </w:tr>
          </w:tbl>
          <w:p w14:paraId="7ECB4C7D" w14:textId="609BB0E7" w:rsidR="00C805FC" w:rsidRPr="00C805FC" w:rsidRDefault="00C805FC" w:rsidP="00B30C9D">
            <w:pPr>
              <w:spacing w:before="120"/>
              <w:jc w:val="both"/>
              <w:rPr>
                <w:rFonts w:ascii="Times New Roman" w:hAnsi="Times New Roman"/>
                <w:color w:val="000000"/>
                <w:sz w:val="24"/>
                <w:szCs w:val="24"/>
              </w:rPr>
            </w:pPr>
          </w:p>
        </w:tc>
        <w:tc>
          <w:tcPr>
            <w:tcW w:w="5811" w:type="dxa"/>
          </w:tcPr>
          <w:p w14:paraId="5842609A" w14:textId="77777777" w:rsidR="00C805FC" w:rsidRPr="00C805FC" w:rsidRDefault="00C805FC" w:rsidP="005C1785">
            <w:pPr>
              <w:jc w:val="center"/>
              <w:rPr>
                <w:rFonts w:ascii="Times New Roman" w:hAnsi="Times New Roman"/>
                <w:b/>
                <w:color w:val="000000"/>
                <w:sz w:val="26"/>
                <w:szCs w:val="26"/>
              </w:rPr>
            </w:pPr>
            <w:r w:rsidRPr="00C805FC">
              <w:rPr>
                <w:rFonts w:ascii="Times New Roman" w:hAnsi="Times New Roman"/>
                <w:b/>
                <w:color w:val="000000"/>
                <w:sz w:val="26"/>
                <w:szCs w:val="26"/>
              </w:rPr>
              <w:t>CỘNG HÒA XÃ HỘI CHỦ NGHĨA VIỆT NAM</w:t>
            </w:r>
          </w:p>
          <w:p w14:paraId="0580E444" w14:textId="77777777" w:rsidR="00C805FC" w:rsidRPr="00C805FC" w:rsidRDefault="00C805FC" w:rsidP="005C1785">
            <w:pPr>
              <w:jc w:val="center"/>
              <w:rPr>
                <w:rFonts w:ascii="Times New Roman" w:hAnsi="Times New Roman"/>
                <w:b/>
                <w:color w:val="000000"/>
              </w:rPr>
            </w:pPr>
            <w:r w:rsidRPr="00C805FC">
              <w:rPr>
                <w:rFonts w:ascii="Times New Roman" w:hAnsi="Times New Roman"/>
                <w:b/>
                <w:color w:val="000000"/>
              </w:rPr>
              <w:t>Độc lập - Tự do - Hạnh phúc</w:t>
            </w:r>
          </w:p>
          <w:p w14:paraId="3CC1C2E5" w14:textId="53C99DD0" w:rsidR="00C805FC" w:rsidRPr="00C805FC" w:rsidRDefault="00C805FC" w:rsidP="005C1785">
            <w:pPr>
              <w:jc w:val="center"/>
              <w:rPr>
                <w:rFonts w:ascii="Times New Roman" w:hAnsi="Times New Roman"/>
                <w:color w:val="000000"/>
                <w:sz w:val="24"/>
                <w:szCs w:val="24"/>
              </w:rPr>
            </w:pPr>
            <w:r w:rsidRPr="00C805FC">
              <w:rPr>
                <w:rFonts w:ascii="Times New Roman" w:hAnsi="Times New Roman"/>
                <w:b/>
                <w:noProof/>
                <w:color w:val="000000"/>
              </w:rPr>
              <mc:AlternateContent>
                <mc:Choice Requires="wps">
                  <w:drawing>
                    <wp:anchor distT="0" distB="0" distL="114300" distR="114300" simplePos="0" relativeHeight="251666432" behindDoc="0" locked="0" layoutInCell="1" allowOverlap="1" wp14:anchorId="70CEB1FE" wp14:editId="2FE3AFED">
                      <wp:simplePos x="0" y="0"/>
                      <wp:positionH relativeFrom="column">
                        <wp:posOffset>737235</wp:posOffset>
                      </wp:positionH>
                      <wp:positionV relativeFrom="paragraph">
                        <wp:posOffset>48564</wp:posOffset>
                      </wp:positionV>
                      <wp:extent cx="2065020" cy="0"/>
                      <wp:effectExtent l="0" t="0" r="304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6FE3A" id="Straight Arrow Connector 3" o:spid="_x0000_s1026" type="#_x0000_t32" style="position:absolute;margin-left:58.05pt;margin-top:3.8pt;width:162.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ZK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3E6n6VjHCS/+hKWXwONdf6zhI4Eo6BuqONW&#10;QBbTsOOT84EWy68BIauGjWrbKIdWk76g97PxLAY4aJUIznDM2cO+bC05siCo+MQa0fP2mIVXLSJY&#10;I5lYD7Znqr3YmLzVAQ8LQzqDdVHMj/v0fr1YL6aj6Xi+Hk3Tqho9bsrpaL7JPs2qSVWWVfYzUMum&#10;eaOEkDqwu6o3m/6dOoZ7dNHdTb+3NiTv0WO/kOz1HUnHyYZhXmSxB3He2uvEUbDx8HC5wo14u0f7&#10;7S9g9QsAAP//AwBQSwMEFAAGAAgAAAAhALPI/sXbAAAABwEAAA8AAABkcnMvZG93bnJldi54bWxM&#10;jk1PwzAQRO9I/Adrkbgg6riUAGmcqkLiwLEfElc3XpLQeB3FThP669lygePTjGZevppcK07Yh8aT&#10;BjVLQCCV3jZUadjv3u6fQYRoyJrWE2r4xgCr4voqN5n1I23wtI2V4BEKmdFQx9hlUoayRmfCzHdI&#10;nH363pnI2FfS9mbkcdfKeZKk0pmG+KE2Hb7WWB63g9OAYXhUyfrFVfv383j3MT9/jd1O69ubab0E&#10;EXGKf2W46LM6FOx08APZIFpmlSquanhKQXC+WKgHEIdflkUu//sXPwAAAP//AwBQSwECLQAUAAYA&#10;CAAAACEAtoM4kv4AAADhAQAAEwAAAAAAAAAAAAAAAAAAAAAAW0NvbnRlbnRfVHlwZXNdLnhtbFBL&#10;AQItABQABgAIAAAAIQA4/SH/1gAAAJQBAAALAAAAAAAAAAAAAAAAAC8BAABfcmVscy8ucmVsc1BL&#10;AQItABQABgAIAAAAIQAY2CZKJQIAAEoEAAAOAAAAAAAAAAAAAAAAAC4CAABkcnMvZTJvRG9jLnht&#10;bFBLAQItABQABgAIAAAAIQCzyP7F2wAAAAcBAAAPAAAAAAAAAAAAAAAAAH8EAABkcnMvZG93bnJl&#10;di54bWxQSwUGAAAAAAQABADzAAAAhwUAAAAA&#10;"/>
                  </w:pict>
                </mc:Fallback>
              </mc:AlternateContent>
            </w:r>
          </w:p>
          <w:p w14:paraId="705E9BE3" w14:textId="77777777" w:rsidR="00C805FC" w:rsidRPr="00C805FC" w:rsidRDefault="00C805FC" w:rsidP="005C1785">
            <w:pPr>
              <w:tabs>
                <w:tab w:val="left" w:pos="1894"/>
              </w:tabs>
              <w:rPr>
                <w:rFonts w:ascii="Times New Roman" w:hAnsi="Times New Roman"/>
                <w:color w:val="000000"/>
                <w:sz w:val="12"/>
                <w:szCs w:val="24"/>
              </w:rPr>
            </w:pPr>
          </w:p>
          <w:p w14:paraId="788F455A" w14:textId="3B0C5A93" w:rsidR="00C805FC" w:rsidRPr="004C68B5" w:rsidRDefault="00C805FC" w:rsidP="005C1785">
            <w:pPr>
              <w:tabs>
                <w:tab w:val="left" w:pos="1894"/>
              </w:tabs>
              <w:jc w:val="center"/>
              <w:rPr>
                <w:rFonts w:ascii="Times New Roman" w:hAnsi="Times New Roman"/>
                <w:color w:val="000000"/>
                <w:sz w:val="26"/>
                <w:szCs w:val="26"/>
              </w:rPr>
            </w:pPr>
            <w:r w:rsidRPr="004C68B5">
              <w:rPr>
                <w:rFonts w:ascii="Times New Roman" w:hAnsi="Times New Roman"/>
                <w:i/>
                <w:color w:val="000000"/>
                <w:sz w:val="26"/>
                <w:szCs w:val="26"/>
              </w:rPr>
              <w:t xml:space="preserve">Kiến Hưng, ngày    </w:t>
            </w:r>
            <w:r w:rsidR="00A01034">
              <w:rPr>
                <w:rFonts w:ascii="Times New Roman" w:hAnsi="Times New Roman"/>
                <w:i/>
                <w:color w:val="000000"/>
                <w:sz w:val="26"/>
                <w:szCs w:val="26"/>
              </w:rPr>
              <w:t xml:space="preserve"> </w:t>
            </w:r>
            <w:r w:rsidRPr="004C68B5">
              <w:rPr>
                <w:rFonts w:ascii="Times New Roman" w:hAnsi="Times New Roman"/>
                <w:i/>
                <w:color w:val="000000"/>
                <w:sz w:val="26"/>
                <w:szCs w:val="26"/>
              </w:rPr>
              <w:t xml:space="preserve">   tháng       năm 2025</w:t>
            </w:r>
          </w:p>
        </w:tc>
      </w:tr>
    </w:tbl>
    <w:p w14:paraId="3EC4F931" w14:textId="77777777" w:rsidR="00BA5C98" w:rsidRDefault="00BA5C98" w:rsidP="00BA5C98">
      <w:pPr>
        <w:autoSpaceDE w:val="0"/>
        <w:autoSpaceDN w:val="0"/>
        <w:adjustRightInd w:val="0"/>
        <w:spacing w:line="276" w:lineRule="auto"/>
        <w:ind w:left="1440" w:firstLine="720"/>
        <w:rPr>
          <w:rFonts w:ascii="Times New Roman" w:hAnsi="Times New Roman"/>
          <w:color w:val="000000"/>
        </w:rPr>
      </w:pPr>
    </w:p>
    <w:p w14:paraId="23E1FDCF" w14:textId="2FD2A306" w:rsidR="00BA5C98" w:rsidRDefault="00665075" w:rsidP="00BA5C98">
      <w:pPr>
        <w:autoSpaceDE w:val="0"/>
        <w:autoSpaceDN w:val="0"/>
        <w:adjustRightInd w:val="0"/>
        <w:ind w:left="720" w:firstLine="720"/>
        <w:rPr>
          <w:rFonts w:ascii="Times New Roman" w:eastAsiaTheme="minorHAnsi" w:hAnsi="Times New Roman"/>
          <w:color w:val="000000"/>
        </w:rPr>
      </w:pPr>
      <w:r w:rsidRPr="00665075">
        <w:rPr>
          <w:rFonts w:ascii="Times New Roman" w:eastAsiaTheme="minorHAnsi" w:hAnsi="Times New Roman"/>
          <w:color w:val="000000"/>
        </w:rPr>
        <w:t xml:space="preserve">Kính gửi: </w:t>
      </w:r>
    </w:p>
    <w:p w14:paraId="3FC63D7C" w14:textId="0FB3C41F" w:rsidR="00BA5C98" w:rsidRDefault="00BA5C98" w:rsidP="00BA5C98">
      <w:pPr>
        <w:autoSpaceDE w:val="0"/>
        <w:autoSpaceDN w:val="0"/>
        <w:adjustRightInd w:val="0"/>
        <w:ind w:firstLine="2552"/>
        <w:rPr>
          <w:rFonts w:ascii="Times New Roman" w:eastAsiaTheme="minorHAnsi" w:hAnsi="Times New Roman"/>
          <w:color w:val="000000"/>
        </w:rPr>
      </w:pPr>
      <w:r>
        <w:rPr>
          <w:rFonts w:ascii="Times New Roman" w:eastAsiaTheme="minorHAnsi" w:hAnsi="Times New Roman"/>
          <w:color w:val="000000"/>
        </w:rPr>
        <w:t>- Phòng Văn hóa - Xã hội;</w:t>
      </w:r>
    </w:p>
    <w:p w14:paraId="38C54DB9" w14:textId="4EC43B8B" w:rsidR="00665075" w:rsidRPr="00665075" w:rsidRDefault="00BA5C98" w:rsidP="00BA5C98">
      <w:pPr>
        <w:autoSpaceDE w:val="0"/>
        <w:autoSpaceDN w:val="0"/>
        <w:adjustRightInd w:val="0"/>
        <w:ind w:firstLine="2552"/>
        <w:rPr>
          <w:rFonts w:ascii="Times New Roman" w:eastAsiaTheme="minorHAnsi" w:hAnsi="Times New Roman"/>
          <w:color w:val="000000"/>
        </w:rPr>
      </w:pPr>
      <w:r>
        <w:rPr>
          <w:rFonts w:ascii="Times New Roman" w:eastAsiaTheme="minorHAnsi" w:hAnsi="Times New Roman"/>
          <w:color w:val="000000"/>
        </w:rPr>
        <w:t xml:space="preserve">- </w:t>
      </w:r>
      <w:r w:rsidR="00665075" w:rsidRPr="00665075">
        <w:rPr>
          <w:rFonts w:ascii="Times New Roman" w:eastAsiaTheme="minorHAnsi" w:hAnsi="Times New Roman"/>
          <w:color w:val="000000"/>
        </w:rPr>
        <w:t>Hiệu trưởng các trường Tiểu học, Trung học cơ sở.</w:t>
      </w:r>
    </w:p>
    <w:p w14:paraId="6E91A1FE" w14:textId="77777777" w:rsidR="00BA5C98" w:rsidRDefault="00BA5C98" w:rsidP="00665075">
      <w:pPr>
        <w:autoSpaceDE w:val="0"/>
        <w:autoSpaceDN w:val="0"/>
        <w:adjustRightInd w:val="0"/>
        <w:spacing w:line="276" w:lineRule="auto"/>
        <w:ind w:firstLine="709"/>
        <w:jc w:val="both"/>
        <w:rPr>
          <w:rFonts w:ascii="Times New Roman" w:eastAsiaTheme="minorHAnsi" w:hAnsi="Times New Roman"/>
          <w:color w:val="000000"/>
        </w:rPr>
      </w:pPr>
    </w:p>
    <w:p w14:paraId="04439185" w14:textId="07ACDAF8" w:rsidR="00665075" w:rsidRPr="00665075" w:rsidRDefault="00665075" w:rsidP="00B4397C">
      <w:pPr>
        <w:autoSpaceDE w:val="0"/>
        <w:autoSpaceDN w:val="0"/>
        <w:adjustRightInd w:val="0"/>
        <w:spacing w:before="80" w:line="276" w:lineRule="auto"/>
        <w:ind w:firstLine="709"/>
        <w:jc w:val="both"/>
        <w:rPr>
          <w:rFonts w:ascii="Times New Roman" w:eastAsiaTheme="minorHAnsi" w:hAnsi="Times New Roman"/>
          <w:color w:val="000000"/>
        </w:rPr>
      </w:pPr>
      <w:r w:rsidRPr="00665075">
        <w:rPr>
          <w:rFonts w:ascii="Times New Roman" w:eastAsiaTheme="minorHAnsi" w:hAnsi="Times New Roman"/>
          <w:color w:val="000000"/>
        </w:rPr>
        <w:t xml:space="preserve">Thực hiện Công văn số 1667/SGDĐT-GDTrH ngày 22/4/2026 của Sở Giáo dục và Đào tạo Hà Nội về việc tăng cường công tác quản lý thực hiện bộ sách giáo khoa (SGK) thống nhất và đảm bảo cung ứng phát hành SGK phục vụ năm học 2026-2027, UBND Phường đề nghị Hiệu trưởng các trường Tiểu học và </w:t>
      </w:r>
      <w:r w:rsidR="00BA5C98">
        <w:rPr>
          <w:rFonts w:ascii="Times New Roman" w:eastAsiaTheme="minorHAnsi" w:hAnsi="Times New Roman"/>
          <w:color w:val="000000"/>
        </w:rPr>
        <w:t>Trung học cơ sở (</w:t>
      </w:r>
      <w:r w:rsidRPr="00665075">
        <w:rPr>
          <w:rFonts w:ascii="Times New Roman" w:eastAsiaTheme="minorHAnsi" w:hAnsi="Times New Roman"/>
          <w:color w:val="000000"/>
        </w:rPr>
        <w:t>THCS</w:t>
      </w:r>
      <w:r w:rsidR="00BA5C98">
        <w:rPr>
          <w:rFonts w:ascii="Times New Roman" w:eastAsiaTheme="minorHAnsi" w:hAnsi="Times New Roman"/>
          <w:color w:val="000000"/>
        </w:rPr>
        <w:t>)</w:t>
      </w:r>
      <w:r w:rsidRPr="00665075">
        <w:rPr>
          <w:rFonts w:ascii="Times New Roman" w:eastAsiaTheme="minorHAnsi" w:hAnsi="Times New Roman"/>
          <w:color w:val="000000"/>
        </w:rPr>
        <w:t xml:space="preserve"> trên địa bàn nghiêm túc triển khai các nội dung sau: </w:t>
      </w:r>
    </w:p>
    <w:p w14:paraId="3E955100" w14:textId="77777777" w:rsidR="00424686" w:rsidRPr="00424686" w:rsidRDefault="00665075" w:rsidP="00B4397C">
      <w:pPr>
        <w:autoSpaceDE w:val="0"/>
        <w:autoSpaceDN w:val="0"/>
        <w:adjustRightInd w:val="0"/>
        <w:spacing w:before="80" w:line="276" w:lineRule="auto"/>
        <w:ind w:firstLine="709"/>
        <w:jc w:val="both"/>
        <w:rPr>
          <w:rFonts w:ascii="Times New Roman" w:eastAsiaTheme="minorHAnsi" w:hAnsi="Times New Roman"/>
          <w:b/>
          <w:bCs/>
          <w:color w:val="000000"/>
        </w:rPr>
      </w:pPr>
      <w:r w:rsidRPr="00665075">
        <w:rPr>
          <w:rFonts w:ascii="Times New Roman" w:eastAsiaTheme="minorHAnsi" w:hAnsi="Times New Roman"/>
          <w:b/>
          <w:bCs/>
          <w:color w:val="000000"/>
        </w:rPr>
        <w:t xml:space="preserve">1. Triển khai </w:t>
      </w:r>
      <w:r w:rsidR="00424686" w:rsidRPr="00424686">
        <w:rPr>
          <w:rFonts w:ascii="Times New Roman" w:eastAsiaTheme="minorHAnsi" w:hAnsi="Times New Roman"/>
          <w:b/>
          <w:bCs/>
          <w:color w:val="000000"/>
        </w:rPr>
        <w:t xml:space="preserve">sử dụng bộ sách giáo khoa giáo dục phổ thông thống nhất trên toàn quốc </w:t>
      </w:r>
    </w:p>
    <w:p w14:paraId="384A9051" w14:textId="249F00CB" w:rsidR="00665075" w:rsidRPr="00665075" w:rsidRDefault="00665075"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Pr="00665075">
        <w:rPr>
          <w:rFonts w:ascii="Times New Roman" w:eastAsiaTheme="minorHAnsi" w:hAnsi="Times New Roman"/>
          <w:color w:val="000000"/>
        </w:rPr>
        <w:t xml:space="preserve">Tổ chức cho cán bộ quản lý, giáo viên </w:t>
      </w:r>
      <w:r w:rsidR="00424686" w:rsidRPr="00424686">
        <w:rPr>
          <w:rFonts w:ascii="Times New Roman" w:eastAsiaTheme="minorHAnsi" w:hAnsi="Times New Roman"/>
          <w:color w:val="000000"/>
        </w:rPr>
        <w:t>tập trung nghiên cứu cấu trúc, nội dung bộ sách giáo khoa thống nhất từ năm học 2026-2027 đã được Bộ Giáo dục và Đào tạo phê duyệt kèm theo các Quyết định số 3588/QĐ-BGDĐT và Quyết định số 185/QĐBGDĐT.</w:t>
      </w:r>
      <w:r w:rsidRPr="00665075">
        <w:rPr>
          <w:rFonts w:ascii="Times New Roman" w:eastAsiaTheme="minorHAnsi" w:hAnsi="Times New Roman"/>
          <w:color w:val="000000"/>
        </w:rPr>
        <w:t xml:space="preserve"> </w:t>
      </w:r>
    </w:p>
    <w:p w14:paraId="1F8F36A4" w14:textId="6B5110E9" w:rsidR="00665075" w:rsidRPr="00665075" w:rsidRDefault="00424686" w:rsidP="00B4397C">
      <w:pPr>
        <w:autoSpaceDE w:val="0"/>
        <w:autoSpaceDN w:val="0"/>
        <w:adjustRightInd w:val="0"/>
        <w:spacing w:before="80" w:line="276" w:lineRule="auto"/>
        <w:ind w:firstLine="709"/>
        <w:jc w:val="both"/>
        <w:rPr>
          <w:rFonts w:ascii="Times New Roman" w:eastAsiaTheme="minorHAnsi" w:hAnsi="Times New Roman"/>
          <w:color w:val="000000"/>
        </w:rPr>
      </w:pPr>
      <w:r w:rsidRPr="00424686">
        <w:rPr>
          <w:rFonts w:ascii="Times New Roman" w:eastAsiaTheme="minorHAnsi" w:hAnsi="Times New Roman"/>
          <w:color w:val="000000"/>
        </w:rPr>
        <w:t>- Chủ động xây dựng, điều chỉnh kế hoạch giáo dục của nhà trường, phân phối chương trình và kế hoạch giáo dục của giáo viên phù hợp với Chương trình giáo dục phổ thông và sách giáo khoa sử dụng từ năm học 2026-2027.</w:t>
      </w:r>
      <w:r w:rsidR="00665075" w:rsidRPr="00665075">
        <w:rPr>
          <w:rFonts w:ascii="Times New Roman" w:eastAsiaTheme="minorHAnsi" w:hAnsi="Times New Roman"/>
          <w:color w:val="000000"/>
        </w:rPr>
        <w:t xml:space="preserve"> </w:t>
      </w:r>
    </w:p>
    <w:p w14:paraId="542FE26E" w14:textId="72DBEB6E" w:rsidR="00665075" w:rsidRDefault="00424686" w:rsidP="00B4397C">
      <w:pPr>
        <w:autoSpaceDE w:val="0"/>
        <w:autoSpaceDN w:val="0"/>
        <w:adjustRightInd w:val="0"/>
        <w:spacing w:before="80" w:line="276" w:lineRule="auto"/>
        <w:ind w:firstLine="709"/>
        <w:jc w:val="both"/>
        <w:rPr>
          <w:rFonts w:ascii="Times New Roman" w:eastAsiaTheme="minorHAnsi" w:hAnsi="Times New Roman"/>
          <w:color w:val="000000"/>
        </w:rPr>
      </w:pPr>
      <w:r w:rsidRPr="00424686">
        <w:rPr>
          <w:rFonts w:ascii="Times New Roman" w:eastAsiaTheme="minorHAnsi" w:hAnsi="Times New Roman"/>
          <w:color w:val="000000"/>
        </w:rPr>
        <w:t>- Tăng cường công tác quản lý, tư vấn, hướng dẫn, kiểm tra việc triển khai thực hiện bộ sách giáo khoa thống nhất trong dạy học và kiểm tra, đánh giá.</w:t>
      </w:r>
      <w:r w:rsidR="00665075" w:rsidRPr="00665075">
        <w:rPr>
          <w:rFonts w:ascii="Times New Roman" w:eastAsiaTheme="minorHAnsi" w:hAnsi="Times New Roman"/>
          <w:color w:val="000000"/>
        </w:rPr>
        <w:t xml:space="preserve"> </w:t>
      </w:r>
    </w:p>
    <w:p w14:paraId="5367F1A4" w14:textId="77777777" w:rsidR="00424686" w:rsidRPr="00424686" w:rsidRDefault="00424686" w:rsidP="00B4397C">
      <w:pPr>
        <w:autoSpaceDE w:val="0"/>
        <w:autoSpaceDN w:val="0"/>
        <w:adjustRightInd w:val="0"/>
        <w:spacing w:before="80" w:line="276" w:lineRule="auto"/>
        <w:ind w:firstLine="709"/>
        <w:jc w:val="both"/>
        <w:rPr>
          <w:rFonts w:ascii="Times New Roman" w:eastAsiaTheme="minorHAnsi" w:hAnsi="Times New Roman"/>
          <w:b/>
          <w:bCs/>
          <w:color w:val="000000"/>
        </w:rPr>
      </w:pPr>
      <w:r w:rsidRPr="00424686">
        <w:rPr>
          <w:rFonts w:ascii="Times New Roman" w:eastAsiaTheme="minorHAnsi" w:hAnsi="Times New Roman"/>
          <w:b/>
          <w:bCs/>
          <w:color w:val="000000"/>
        </w:rPr>
        <w:t xml:space="preserve">2. Rà soát nhu cầu bồi dưỡng, tập huấn giáo viên </w:t>
      </w:r>
    </w:p>
    <w:p w14:paraId="0DAEF515" w14:textId="7A65D4C8" w:rsidR="00424686" w:rsidRDefault="00424686" w:rsidP="00B4397C">
      <w:pPr>
        <w:autoSpaceDE w:val="0"/>
        <w:autoSpaceDN w:val="0"/>
        <w:adjustRightInd w:val="0"/>
        <w:spacing w:before="80" w:line="276" w:lineRule="auto"/>
        <w:ind w:firstLine="709"/>
        <w:jc w:val="both"/>
        <w:rPr>
          <w:rFonts w:ascii="Times New Roman" w:eastAsiaTheme="minorHAnsi" w:hAnsi="Times New Roman"/>
          <w:color w:val="000000"/>
        </w:rPr>
      </w:pPr>
      <w:r w:rsidRPr="00424686">
        <w:rPr>
          <w:rFonts w:ascii="Times New Roman" w:eastAsiaTheme="minorHAnsi" w:hAnsi="Times New Roman"/>
          <w:color w:val="000000"/>
        </w:rPr>
        <w:t xml:space="preserve">- Các </w:t>
      </w:r>
      <w:r w:rsidRPr="00665075">
        <w:rPr>
          <w:rFonts w:ascii="Times New Roman" w:eastAsiaTheme="minorHAnsi" w:hAnsi="Times New Roman"/>
          <w:color w:val="000000"/>
        </w:rPr>
        <w:t>trường Tiểu học, Trung học cơ sở</w:t>
      </w:r>
      <w:r w:rsidRPr="00424686">
        <w:rPr>
          <w:rFonts w:ascii="Times New Roman" w:eastAsiaTheme="minorHAnsi" w:hAnsi="Times New Roman"/>
          <w:color w:val="000000"/>
        </w:rPr>
        <w:t xml:space="preserve"> </w:t>
      </w:r>
      <w:r>
        <w:rPr>
          <w:rFonts w:ascii="Times New Roman" w:eastAsiaTheme="minorHAnsi" w:hAnsi="Times New Roman"/>
          <w:color w:val="000000"/>
        </w:rPr>
        <w:t>rà</w:t>
      </w:r>
      <w:r w:rsidRPr="00424686">
        <w:rPr>
          <w:rFonts w:ascii="Times New Roman" w:eastAsiaTheme="minorHAnsi" w:hAnsi="Times New Roman"/>
          <w:color w:val="000000"/>
        </w:rPr>
        <w:t xml:space="preserve"> soát nhu cầu bồi dưỡng, tập huấn giáo viên và cán bộ quản lý về sử dụng sách giáo khoa trong tổ chức dạy học. </w:t>
      </w:r>
    </w:p>
    <w:p w14:paraId="28B01E51" w14:textId="2FA0F0DF" w:rsidR="00424686" w:rsidRDefault="00424686" w:rsidP="00B4397C">
      <w:pPr>
        <w:autoSpaceDE w:val="0"/>
        <w:autoSpaceDN w:val="0"/>
        <w:adjustRightInd w:val="0"/>
        <w:spacing w:before="80" w:line="276" w:lineRule="auto"/>
        <w:ind w:firstLine="709"/>
        <w:jc w:val="both"/>
        <w:rPr>
          <w:rFonts w:ascii="Times New Roman" w:eastAsiaTheme="minorHAnsi" w:hAnsi="Times New Roman"/>
          <w:color w:val="000000"/>
        </w:rPr>
      </w:pPr>
      <w:r w:rsidRPr="00424686">
        <w:rPr>
          <w:rFonts w:ascii="Times New Roman" w:eastAsiaTheme="minorHAnsi" w:hAnsi="Times New Roman"/>
          <w:color w:val="000000"/>
        </w:rPr>
        <w:t xml:space="preserve">- Việc bồi dưỡng, tập huấn giáo viên được thực hiện trên cơ sở kế hoạch bồi dưỡng thường xuyên của đơn vị và các hình thức sinh hoạt chuyên môn, tự học, tự bồi dưỡng của giáo viên, bảo đảm thiết thực, hiệu quả; chỉ tập huấn, giải đáp những vấn đề vướng mắc, khó khăn trong thực hiện (nếu có). </w:t>
      </w:r>
    </w:p>
    <w:p w14:paraId="1E0E32FA" w14:textId="77777777" w:rsidR="00424686" w:rsidRDefault="00424686"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lastRenderedPageBreak/>
        <w:t xml:space="preserve">- </w:t>
      </w:r>
      <w:r w:rsidRPr="00424686">
        <w:rPr>
          <w:rFonts w:ascii="Times New Roman" w:eastAsiaTheme="minorHAnsi" w:hAnsi="Times New Roman"/>
          <w:color w:val="000000"/>
        </w:rPr>
        <w:t xml:space="preserve">Tổ chức rà soát nhu cầu bồi dưỡng, tập huấn giáo viên theo môn học; cấp học; hình thức tổ chức; nội dung bồi dưỡng; yêu cầu về tài liệu, học liệu phục vụ tập huấn. </w:t>
      </w:r>
    </w:p>
    <w:p w14:paraId="3D105DA8" w14:textId="4C456A5C" w:rsidR="00424686" w:rsidRPr="00424686" w:rsidRDefault="00424686" w:rsidP="00B4397C">
      <w:pPr>
        <w:autoSpaceDE w:val="0"/>
        <w:autoSpaceDN w:val="0"/>
        <w:adjustRightInd w:val="0"/>
        <w:spacing w:before="80" w:line="276" w:lineRule="auto"/>
        <w:ind w:firstLine="709"/>
        <w:jc w:val="both"/>
        <w:rPr>
          <w:rFonts w:ascii="Times New Roman" w:eastAsiaTheme="minorHAnsi" w:hAnsi="Times New Roman"/>
          <w:b/>
          <w:bCs/>
          <w:color w:val="000000"/>
        </w:rPr>
      </w:pPr>
      <w:r w:rsidRPr="00424686">
        <w:rPr>
          <w:rFonts w:ascii="Times New Roman" w:eastAsiaTheme="minorHAnsi" w:hAnsi="Times New Roman"/>
          <w:b/>
          <w:bCs/>
          <w:color w:val="000000"/>
        </w:rPr>
        <w:t>3. Rà soát nhu cầu sách giáo khoa</w:t>
      </w:r>
    </w:p>
    <w:p w14:paraId="652AADC6" w14:textId="3C15FD09" w:rsidR="00665075" w:rsidRPr="00665075" w:rsidRDefault="008E1DF9" w:rsidP="00B4397C">
      <w:pPr>
        <w:autoSpaceDE w:val="0"/>
        <w:autoSpaceDN w:val="0"/>
        <w:adjustRightInd w:val="0"/>
        <w:spacing w:before="80" w:line="276" w:lineRule="auto"/>
        <w:ind w:firstLine="709"/>
        <w:jc w:val="both"/>
        <w:rPr>
          <w:rFonts w:ascii="Times New Roman" w:eastAsiaTheme="minorHAnsi" w:hAnsi="Times New Roman"/>
          <w:color w:val="000000"/>
        </w:rPr>
      </w:pPr>
      <w:r w:rsidRPr="008E1DF9">
        <w:rPr>
          <w:rFonts w:ascii="Times New Roman" w:eastAsiaTheme="minorHAnsi" w:hAnsi="Times New Roman"/>
          <w:color w:val="000000"/>
        </w:rPr>
        <w:t xml:space="preserve">- </w:t>
      </w:r>
      <w:r w:rsidR="00665075" w:rsidRPr="00665075">
        <w:rPr>
          <w:rFonts w:ascii="Times New Roman" w:eastAsiaTheme="minorHAnsi" w:hAnsi="Times New Roman"/>
          <w:color w:val="000000"/>
        </w:rPr>
        <w:t>Các trường thực hiện rà soát nhu cầu SGK năm học 2026-2027 theo từng khối lớp và môn học</w:t>
      </w:r>
      <w:r>
        <w:rPr>
          <w:rFonts w:ascii="Times New Roman" w:eastAsiaTheme="minorHAnsi" w:hAnsi="Times New Roman"/>
          <w:color w:val="000000"/>
        </w:rPr>
        <w:t xml:space="preserve">, </w:t>
      </w:r>
      <w:r w:rsidRPr="008E1DF9">
        <w:rPr>
          <w:rFonts w:ascii="Times New Roman" w:eastAsiaTheme="minorHAnsi" w:hAnsi="Times New Roman"/>
          <w:color w:val="000000"/>
        </w:rPr>
        <w:t>báo cáo về UBND xã, phường để tổng hợp gửi về Sở Giáo dục và Đào tạo.</w:t>
      </w:r>
      <w:r w:rsidR="00665075" w:rsidRPr="00665075">
        <w:rPr>
          <w:rFonts w:ascii="Times New Roman" w:eastAsiaTheme="minorHAnsi" w:hAnsi="Times New Roman"/>
          <w:color w:val="000000"/>
        </w:rPr>
        <w:t xml:space="preserve"> </w:t>
      </w:r>
    </w:p>
    <w:p w14:paraId="31597F37" w14:textId="2D7D13DF" w:rsidR="00665075" w:rsidRPr="00665075" w:rsidRDefault="00665075"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Pr="00665075">
        <w:rPr>
          <w:rFonts w:ascii="Times New Roman" w:eastAsiaTheme="minorHAnsi" w:hAnsi="Times New Roman"/>
          <w:color w:val="000000"/>
        </w:rPr>
        <w:t xml:space="preserve">Hình thức báo cáo: Sử dụng mẫu nhập dữ liệu tại đường link: </w:t>
      </w:r>
      <w:r w:rsidR="00942496" w:rsidRPr="00942496">
        <w:rPr>
          <w:rFonts w:ascii="Times New Roman" w:eastAsiaTheme="minorHAnsi" w:hAnsi="Times New Roman"/>
          <w:i/>
          <w:iCs/>
          <w:color w:val="212121"/>
        </w:rPr>
        <w:t>https://drive.google.com/drive/folders/1CiYKihElI2piiNp9Ss7DsHbarV5m4emg?usp=sharing</w:t>
      </w:r>
      <w:r w:rsidRPr="00665075">
        <w:rPr>
          <w:rFonts w:ascii="Times New Roman" w:eastAsiaTheme="minorHAnsi" w:hAnsi="Times New Roman"/>
          <w:i/>
          <w:iCs/>
          <w:color w:val="212121"/>
        </w:rPr>
        <w:t>.</w:t>
      </w:r>
      <w:r w:rsidR="0069439F" w:rsidRPr="00942496">
        <w:rPr>
          <w:rFonts w:ascii="Times New Roman" w:eastAsiaTheme="minorHAnsi" w:hAnsi="Times New Roman"/>
          <w:i/>
          <w:iCs/>
          <w:color w:val="212121"/>
        </w:rPr>
        <w:t xml:space="preserve"> </w:t>
      </w:r>
      <w:r w:rsidR="0069439F" w:rsidRPr="00942496">
        <w:rPr>
          <w:rFonts w:ascii="Times New Roman" w:eastAsiaTheme="minorHAnsi" w:hAnsi="Times New Roman"/>
          <w:color w:val="212121"/>
        </w:rPr>
        <w:t xml:space="preserve"> </w:t>
      </w:r>
    </w:p>
    <w:p w14:paraId="230B8135" w14:textId="76DF0953" w:rsidR="00665075" w:rsidRPr="00665075" w:rsidRDefault="00665075"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Pr="00665075">
        <w:rPr>
          <w:rFonts w:ascii="Times New Roman" w:eastAsiaTheme="minorHAnsi" w:hAnsi="Times New Roman"/>
          <w:color w:val="000000"/>
        </w:rPr>
        <w:t xml:space="preserve">Thời hạn: </w:t>
      </w:r>
      <w:r w:rsidR="0069439F">
        <w:rPr>
          <w:rFonts w:ascii="Times New Roman" w:eastAsiaTheme="minorHAnsi" w:hAnsi="Times New Roman"/>
          <w:color w:val="000000"/>
        </w:rPr>
        <w:t xml:space="preserve">Hoàn thành nhập dữ liệu trước </w:t>
      </w:r>
      <w:r w:rsidR="0069439F" w:rsidRPr="00665075">
        <w:rPr>
          <w:rFonts w:ascii="Times New Roman" w:eastAsiaTheme="minorHAnsi" w:hAnsi="Times New Roman"/>
          <w:color w:val="000000"/>
        </w:rPr>
        <w:t xml:space="preserve">ngày </w:t>
      </w:r>
      <w:r w:rsidR="0069439F">
        <w:rPr>
          <w:rFonts w:ascii="Times New Roman" w:eastAsiaTheme="minorHAnsi" w:hAnsi="Times New Roman"/>
          <w:color w:val="000000"/>
        </w:rPr>
        <w:t>08</w:t>
      </w:r>
      <w:r w:rsidR="0069439F" w:rsidRPr="00665075">
        <w:rPr>
          <w:rFonts w:ascii="Times New Roman" w:eastAsiaTheme="minorHAnsi" w:hAnsi="Times New Roman"/>
          <w:color w:val="000000"/>
        </w:rPr>
        <w:t xml:space="preserve">/5/2026 </w:t>
      </w:r>
      <w:r w:rsidR="00942496">
        <w:rPr>
          <w:rFonts w:ascii="Times New Roman" w:eastAsiaTheme="minorHAnsi" w:hAnsi="Times New Roman"/>
          <w:color w:val="000000"/>
        </w:rPr>
        <w:t xml:space="preserve">. Nhập xong dữ liệu, in và </w:t>
      </w:r>
      <w:r w:rsidR="0069439F">
        <w:rPr>
          <w:rFonts w:ascii="Times New Roman" w:eastAsiaTheme="minorHAnsi" w:hAnsi="Times New Roman"/>
          <w:color w:val="000000"/>
        </w:rPr>
        <w:t>g</w:t>
      </w:r>
      <w:r w:rsidRPr="00665075">
        <w:rPr>
          <w:rFonts w:ascii="Times New Roman" w:eastAsiaTheme="minorHAnsi" w:hAnsi="Times New Roman"/>
          <w:color w:val="000000"/>
        </w:rPr>
        <w:t xml:space="preserve">ửi báo cáo </w:t>
      </w:r>
      <w:r w:rsidR="0069439F">
        <w:rPr>
          <w:rFonts w:ascii="Times New Roman" w:eastAsiaTheme="minorHAnsi" w:hAnsi="Times New Roman"/>
          <w:color w:val="000000"/>
        </w:rPr>
        <w:t xml:space="preserve">bản có dấu </w:t>
      </w:r>
      <w:r w:rsidRPr="00665075">
        <w:rPr>
          <w:rFonts w:ascii="Times New Roman" w:eastAsiaTheme="minorHAnsi" w:hAnsi="Times New Roman"/>
          <w:color w:val="000000"/>
        </w:rPr>
        <w:t xml:space="preserve">về UBND Phường (qua bộ phận Văn hóa - Xã hội) trước ngày 10/5/2026 để UBND Phường tổng hợp gửi Sở GDĐT đúng hạn. </w:t>
      </w:r>
    </w:p>
    <w:p w14:paraId="0B68A540" w14:textId="7356FD28" w:rsidR="00665075" w:rsidRDefault="0069439F" w:rsidP="00B4397C">
      <w:pPr>
        <w:autoSpaceDE w:val="0"/>
        <w:autoSpaceDN w:val="0"/>
        <w:adjustRightInd w:val="0"/>
        <w:spacing w:before="80" w:line="276" w:lineRule="auto"/>
        <w:ind w:firstLine="709"/>
        <w:jc w:val="both"/>
        <w:rPr>
          <w:rFonts w:ascii="Times New Roman" w:eastAsiaTheme="minorHAnsi" w:hAnsi="Times New Roman"/>
          <w:b/>
          <w:bCs/>
          <w:color w:val="000000"/>
        </w:rPr>
      </w:pPr>
      <w:r>
        <w:rPr>
          <w:rFonts w:ascii="Times New Roman" w:eastAsiaTheme="minorHAnsi" w:hAnsi="Times New Roman"/>
          <w:b/>
          <w:bCs/>
          <w:color w:val="000000"/>
        </w:rPr>
        <w:t>4</w:t>
      </w:r>
      <w:r w:rsidR="00665075" w:rsidRPr="00665075">
        <w:rPr>
          <w:rFonts w:ascii="Times New Roman" w:eastAsiaTheme="minorHAnsi" w:hAnsi="Times New Roman"/>
          <w:b/>
          <w:bCs/>
          <w:color w:val="000000"/>
        </w:rPr>
        <w:t>. Công tác cung ứng và quản lý phát hành</w:t>
      </w:r>
    </w:p>
    <w:p w14:paraId="117A3887" w14:textId="656E04A6" w:rsidR="0069439F" w:rsidRPr="0069439F" w:rsidRDefault="0069439F" w:rsidP="00B4397C">
      <w:pPr>
        <w:autoSpaceDE w:val="0"/>
        <w:autoSpaceDN w:val="0"/>
        <w:adjustRightInd w:val="0"/>
        <w:spacing w:before="80" w:line="276" w:lineRule="auto"/>
        <w:ind w:firstLine="709"/>
        <w:jc w:val="both"/>
        <w:rPr>
          <w:rFonts w:ascii="Times New Roman" w:eastAsiaTheme="minorHAnsi" w:hAnsi="Times New Roman"/>
          <w:i/>
          <w:iCs/>
          <w:color w:val="000000"/>
        </w:rPr>
      </w:pPr>
      <w:r w:rsidRPr="0069439F">
        <w:rPr>
          <w:rFonts w:ascii="Times New Roman" w:eastAsiaTheme="minorHAnsi" w:hAnsi="Times New Roman"/>
          <w:i/>
          <w:iCs/>
          <w:color w:val="000000"/>
        </w:rPr>
        <w:t xml:space="preserve">a) </w:t>
      </w:r>
      <w:r w:rsidRPr="0069439F">
        <w:rPr>
          <w:rFonts w:ascii="Times New Roman" w:eastAsiaTheme="minorHAnsi" w:hAnsi="Times New Roman"/>
          <w:i/>
          <w:iCs/>
          <w:color w:val="000000"/>
        </w:rPr>
        <w:t xml:space="preserve">Phòng Văn hóa </w:t>
      </w:r>
      <w:r>
        <w:rPr>
          <w:rFonts w:ascii="Times New Roman" w:eastAsiaTheme="minorHAnsi" w:hAnsi="Times New Roman"/>
          <w:i/>
          <w:iCs/>
          <w:color w:val="000000"/>
        </w:rPr>
        <w:t>-</w:t>
      </w:r>
      <w:r w:rsidRPr="0069439F">
        <w:rPr>
          <w:rFonts w:ascii="Times New Roman" w:eastAsiaTheme="minorHAnsi" w:hAnsi="Times New Roman"/>
          <w:i/>
          <w:iCs/>
          <w:color w:val="000000"/>
        </w:rPr>
        <w:t xml:space="preserve"> Xã hội</w:t>
      </w:r>
      <w:r w:rsidRPr="0069439F">
        <w:rPr>
          <w:rFonts w:ascii="Times New Roman" w:eastAsiaTheme="minorHAnsi" w:hAnsi="Times New Roman"/>
          <w:i/>
          <w:iCs/>
          <w:color w:val="000000"/>
        </w:rPr>
        <w:t xml:space="preserve"> phường </w:t>
      </w:r>
    </w:p>
    <w:p w14:paraId="6F6C516A" w14:textId="77777777" w:rsidR="0069439F"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sidRPr="0069439F">
        <w:rPr>
          <w:rFonts w:ascii="Times New Roman" w:eastAsiaTheme="minorHAnsi" w:hAnsi="Times New Roman"/>
          <w:color w:val="000000"/>
        </w:rPr>
        <w:t xml:space="preserve">- Chỉ đạo các cơ sở giáo dục trên địa bàn rà soát nhu cầu sách giáo khoa, chủ trì, phối hợp với các đơn vị cung ứng (khi được Nhà Xuất bản lựa chọn và có văn bản thống nhất của Sở Giáo dục và Đào tạo) xây dựng kế hoạch kịp thời cung ứng sách giáo khoa trên địa bàn đủ số lượng, bảo đảm chất lượng, đúng tiến độ; tuyệt đối không để xảy ra tình trạng chậm, thiếu sách giáo khoa trước khai giảng năm học mới. </w:t>
      </w:r>
    </w:p>
    <w:p w14:paraId="33465DBF" w14:textId="77777777" w:rsidR="0069439F"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Pr="0069439F">
        <w:rPr>
          <w:rFonts w:ascii="Times New Roman" w:eastAsiaTheme="minorHAnsi" w:hAnsi="Times New Roman"/>
          <w:color w:val="000000"/>
        </w:rPr>
        <w:t xml:space="preserve">Hướng dẫn, chỉ đạo các cơ sở giáo dục trong công tác quản lý, sử dụng sách giáo khoa đúng quy định của Bộ Giáo dục và Đào tạo. Tăng cường công tác kiểm tra việc triển khai thực hiện bộ sách giáo khoa thống nhất trong các cơ sở giáo dục phổ thông; kiểm tra việc cung ứng sách giáo khoa hiện nay tại các nhà trường, phát hiện sơ hở, tồn tại trong lựa chọn đơn vị cung ứng sách giáo khoa vào các trường theo đề nghị của Công an thành phố Hà Nội tại văn bản số 6230/CAHN-PA03 ngày 09/9/2025. </w:t>
      </w:r>
    </w:p>
    <w:p w14:paraId="2982D58C" w14:textId="39915668" w:rsidR="0069439F"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Pr="0069439F">
        <w:rPr>
          <w:rFonts w:ascii="Times New Roman" w:eastAsiaTheme="minorHAnsi" w:hAnsi="Times New Roman"/>
          <w:color w:val="000000"/>
        </w:rPr>
        <w:t xml:space="preserve">Trường hợp phát hiện có dấu hiệu sách giáo khoa giả, đề nghị các đơn vị kịp thời thông tin, phối hợp với Công an Thành phố để xác minh, làm rõ. </w:t>
      </w:r>
    </w:p>
    <w:p w14:paraId="54F830AB" w14:textId="480E245B" w:rsidR="0069439F"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sidRPr="0069439F">
        <w:rPr>
          <w:rFonts w:ascii="Times New Roman" w:eastAsiaTheme="minorHAnsi" w:hAnsi="Times New Roman"/>
          <w:i/>
          <w:iCs/>
          <w:color w:val="000000"/>
        </w:rPr>
        <w:t xml:space="preserve">b) </w:t>
      </w:r>
      <w:r>
        <w:rPr>
          <w:rFonts w:ascii="Times New Roman" w:eastAsiaTheme="minorHAnsi" w:hAnsi="Times New Roman"/>
          <w:i/>
          <w:iCs/>
          <w:color w:val="000000"/>
        </w:rPr>
        <w:t>Hiệu trưởng các trường tiểu học, trung học cơ sở</w:t>
      </w:r>
      <w:r w:rsidRPr="0069439F">
        <w:rPr>
          <w:rFonts w:ascii="Times New Roman" w:eastAsiaTheme="minorHAnsi" w:hAnsi="Times New Roman"/>
          <w:color w:val="000000"/>
        </w:rPr>
        <w:t xml:space="preserve"> </w:t>
      </w:r>
    </w:p>
    <w:p w14:paraId="72D26C9F" w14:textId="77777777" w:rsidR="00BA5C98"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sidRPr="0069439F">
        <w:rPr>
          <w:rFonts w:ascii="Times New Roman" w:eastAsiaTheme="minorHAnsi" w:hAnsi="Times New Roman"/>
          <w:color w:val="000000"/>
        </w:rPr>
        <w:t xml:space="preserve">- Hiện nay, Bộ sách kết nối tri thức của Nhà Xuất bản giáo dục Việt Nam là bộ sách giáo khoa dùng chung cho toàn quốc được Bộ Giáo dục và Đào tạo phê duyệt kèm theo Quyết định số 3588/QĐ-BGDĐT và Quyết định số 185/QÐBGDĐT, Nhà Xuất bản giáo dục Việt Nam đang thực hiện việc cập nhật, chỉnh sửa theo quy định và có phương án điều chỉnh giảm giá bìa sách giáo khoa. </w:t>
      </w:r>
      <w:r w:rsidRPr="0069439F">
        <w:rPr>
          <w:rFonts w:ascii="Times New Roman" w:eastAsiaTheme="minorHAnsi" w:hAnsi="Times New Roman"/>
          <w:color w:val="000000"/>
        </w:rPr>
        <w:lastRenderedPageBreak/>
        <w:t xml:space="preserve">Do vậy, thủ trưởng các cơ sở giáo dục cần thông báo tới phụ huynh học sinh và học sinh được biết để tránh mua phải sách in lậu, in giả, in sai nội dung, nhằm đảm bảo chất lượng học tập và quyền lợi của học sinh. </w:t>
      </w:r>
    </w:p>
    <w:p w14:paraId="35D254FD" w14:textId="77777777" w:rsidR="00BA5C98" w:rsidRDefault="00BA5C98"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0069439F" w:rsidRPr="0069439F">
        <w:rPr>
          <w:rFonts w:ascii="Times New Roman" w:eastAsiaTheme="minorHAnsi" w:hAnsi="Times New Roman"/>
          <w:color w:val="000000"/>
        </w:rPr>
        <w:t xml:space="preserve">Phối hợp với các đơn vị cung ứng (khi có văn bản thống nhất của Sở Giáo dục và Đào tạo) xây dựng kế hoạch cung ứng, công khai bảng giá để phụ huynh, học sinh biết và lựa chọn; công tác phát hành sách giáo khoa phải trên tinh thần tự nguyện đăng ký của học sinh, cha mẹ học sinh, đảm bảo về số lượng, chất lượng và kịp thời về tiến độ. </w:t>
      </w:r>
    </w:p>
    <w:p w14:paraId="37701391" w14:textId="77777777" w:rsidR="00BA5C98" w:rsidRDefault="0069439F" w:rsidP="00B4397C">
      <w:pPr>
        <w:autoSpaceDE w:val="0"/>
        <w:autoSpaceDN w:val="0"/>
        <w:adjustRightInd w:val="0"/>
        <w:spacing w:before="80" w:line="276" w:lineRule="auto"/>
        <w:ind w:firstLine="709"/>
        <w:jc w:val="both"/>
        <w:rPr>
          <w:rFonts w:ascii="Times New Roman" w:eastAsiaTheme="minorHAnsi" w:hAnsi="Times New Roman"/>
          <w:color w:val="000000"/>
        </w:rPr>
      </w:pPr>
      <w:r w:rsidRPr="0069439F">
        <w:rPr>
          <w:rFonts w:ascii="Times New Roman" w:eastAsiaTheme="minorHAnsi" w:hAnsi="Times New Roman"/>
          <w:color w:val="000000"/>
        </w:rPr>
        <w:t xml:space="preserve">- Ngoài sách giáo khoa được Bộ Giáo dục và Đào tạo phê duyệt kèm theo Quyết định số 3588/QĐ-BGDĐT và Quyết định số 185/QĐ-BGDĐT, các nhà trường không được vận động học sinh, cha mẹ học sinh mua thêm các loại sách, tài liệu tham khảo, các loại vở và học liệu khác dưới bất kỳ hình thức nào; không thực hiện việc lập danh mục, đóng gói sách giáo khoa kèm các loại sách, tài liệu khác ngoài danh mục để học sinh, cha mẹ học sinh mua và sử dụng. </w:t>
      </w:r>
    </w:p>
    <w:p w14:paraId="719B114E" w14:textId="77777777" w:rsidR="00BA5C98" w:rsidRDefault="00BA5C98"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0069439F" w:rsidRPr="0069439F">
        <w:rPr>
          <w:rFonts w:ascii="Times New Roman" w:eastAsiaTheme="minorHAnsi" w:hAnsi="Times New Roman"/>
          <w:color w:val="000000"/>
        </w:rPr>
        <w:t xml:space="preserve">Chủ động bảo đảm điều kiện tiếp cận sách giáo khoa, bố trí nguồn kinh phí hợp lý để bổ sung sách giáo khoa vào thư viện trường học, tổ chức cho học sinh mượn sách giáo khoa để học tập; có phương án hỗ trợ sách giáo khoa cho đối tượng học sinh hộ nghèo, cận nghèo, học sinh thuộc đối tượng chính sách, học sinh có hoàn cảnh khó khăn, vùng sâu, vùng xa, bảo đảm tất cả học sinh phải có đầy đủ sách giáo khoa trong năm học mới. </w:t>
      </w:r>
    </w:p>
    <w:p w14:paraId="085F2933" w14:textId="7864A173" w:rsidR="0069439F" w:rsidRPr="0069439F" w:rsidRDefault="00BA5C98" w:rsidP="00B4397C">
      <w:pPr>
        <w:autoSpaceDE w:val="0"/>
        <w:autoSpaceDN w:val="0"/>
        <w:adjustRightInd w:val="0"/>
        <w:spacing w:before="80" w:line="276" w:lineRule="auto"/>
        <w:ind w:firstLine="709"/>
        <w:jc w:val="both"/>
        <w:rPr>
          <w:rFonts w:ascii="Times New Roman" w:eastAsiaTheme="minorHAnsi" w:hAnsi="Times New Roman"/>
          <w:color w:val="000000"/>
        </w:rPr>
      </w:pPr>
      <w:r>
        <w:rPr>
          <w:rFonts w:ascii="Times New Roman" w:eastAsiaTheme="minorHAnsi" w:hAnsi="Times New Roman"/>
          <w:color w:val="000000"/>
        </w:rPr>
        <w:t xml:space="preserve">- </w:t>
      </w:r>
      <w:r w:rsidR="0069439F" w:rsidRPr="0069439F">
        <w:rPr>
          <w:rFonts w:ascii="Times New Roman" w:eastAsiaTheme="minorHAnsi" w:hAnsi="Times New Roman"/>
          <w:color w:val="000000"/>
        </w:rPr>
        <w:t>Chịu trách nhiệm về công tác quản lý, tổ chức phát hành và sử dụng sách giáo khoa theo quy định của pháp luật. Tăng cường kiểm tra, phát hiện và xử lý kịp thời tình trạng sách in lậu, in giả, sai nội dung; các thiết bị và sản phẩm giáo dục kém chất lượng phát hành vào nhà trường, đảm bảo chất lượng học tập và quyền lợi của học sinh.</w:t>
      </w:r>
    </w:p>
    <w:p w14:paraId="56C98082" w14:textId="62D0A9B1" w:rsidR="00665075" w:rsidRPr="00665075" w:rsidRDefault="00665075" w:rsidP="00B4397C">
      <w:pPr>
        <w:autoSpaceDE w:val="0"/>
        <w:autoSpaceDN w:val="0"/>
        <w:adjustRightInd w:val="0"/>
        <w:spacing w:before="80" w:line="276" w:lineRule="auto"/>
        <w:ind w:firstLine="709"/>
        <w:jc w:val="both"/>
        <w:rPr>
          <w:rFonts w:ascii="Times New Roman" w:eastAsiaTheme="minorHAnsi" w:hAnsi="Times New Roman"/>
          <w:color w:val="EE0000"/>
        </w:rPr>
      </w:pPr>
      <w:r w:rsidRPr="00665075">
        <w:rPr>
          <w:rFonts w:ascii="Times New Roman" w:eastAsiaTheme="minorHAnsi" w:hAnsi="Times New Roman"/>
          <w:color w:val="212121"/>
        </w:rPr>
        <w:t xml:space="preserve">UBND Phường yêu cầu </w:t>
      </w:r>
      <w:r w:rsidR="00BA5C98" w:rsidRPr="00BA5C98">
        <w:rPr>
          <w:rFonts w:ascii="Times New Roman" w:eastAsiaTheme="minorHAnsi" w:hAnsi="Times New Roman"/>
          <w:color w:val="212121"/>
        </w:rPr>
        <w:t xml:space="preserve">Trưởng phòng Văn hóa - Xã hội, </w:t>
      </w:r>
      <w:r w:rsidRPr="00665075">
        <w:rPr>
          <w:rFonts w:ascii="Times New Roman" w:eastAsiaTheme="minorHAnsi" w:hAnsi="Times New Roman"/>
          <w:color w:val="212121"/>
        </w:rPr>
        <w:t>Hiệu trưởng các trường Tiểu học, THCS trên địa bàn nghiêm túc thực hiện các nội dung trên. Trong quá trình triển khai, nếu có khó khăn vướng mắc, cần báo cáo kịp thời về UBND Phường để phối hợp giải quyết./.</w:t>
      </w:r>
    </w:p>
    <w:tbl>
      <w:tblPr>
        <w:tblW w:w="10031" w:type="dxa"/>
        <w:tblLook w:val="01E0" w:firstRow="1" w:lastRow="1" w:firstColumn="1" w:lastColumn="1" w:noHBand="0" w:noVBand="0"/>
      </w:tblPr>
      <w:tblGrid>
        <w:gridCol w:w="4299"/>
        <w:gridCol w:w="5732"/>
      </w:tblGrid>
      <w:tr w:rsidR="00A01034" w:rsidRPr="00E43B7B" w14:paraId="3A1578B3" w14:textId="77777777" w:rsidTr="00550530">
        <w:trPr>
          <w:trHeight w:val="1960"/>
        </w:trPr>
        <w:tc>
          <w:tcPr>
            <w:tcW w:w="4299" w:type="dxa"/>
          </w:tcPr>
          <w:p w14:paraId="061DD4A5" w14:textId="77777777" w:rsidR="00DF4C0F" w:rsidRDefault="00DF4C0F" w:rsidP="00550530">
            <w:pPr>
              <w:rPr>
                <w:rFonts w:ascii="Times New Roman" w:hAnsi="Times New Roman"/>
                <w:b/>
                <w:bCs/>
                <w:i/>
                <w:iCs/>
                <w:sz w:val="24"/>
                <w:lang w:val="nl-NL"/>
              </w:rPr>
            </w:pPr>
          </w:p>
          <w:p w14:paraId="0C53C70C" w14:textId="77777777" w:rsidR="00A01034" w:rsidRPr="0088271C" w:rsidRDefault="00A01034" w:rsidP="00550530">
            <w:pPr>
              <w:rPr>
                <w:rFonts w:ascii="Times New Roman" w:hAnsi="Times New Roman"/>
                <w:sz w:val="24"/>
                <w:lang w:val="nl-NL"/>
              </w:rPr>
            </w:pPr>
            <w:r w:rsidRPr="0088271C">
              <w:rPr>
                <w:rFonts w:ascii="Times New Roman" w:hAnsi="Times New Roman"/>
                <w:b/>
                <w:bCs/>
                <w:i/>
                <w:iCs/>
                <w:sz w:val="24"/>
                <w:lang w:val="nl-NL"/>
              </w:rPr>
              <w:t>Nơi nhận:</w:t>
            </w:r>
            <w:r w:rsidRPr="0088271C">
              <w:rPr>
                <w:rFonts w:ascii="Times New Roman" w:hAnsi="Times New Roman"/>
                <w:sz w:val="24"/>
                <w:lang w:val="nl-NL"/>
              </w:rPr>
              <w:t xml:space="preserve">                         </w:t>
            </w:r>
            <w:r w:rsidRPr="0088271C">
              <w:rPr>
                <w:rFonts w:ascii="Times New Roman" w:hAnsi="Times New Roman"/>
                <w:sz w:val="24"/>
                <w:lang w:val="nl-NL"/>
              </w:rPr>
              <w:tab/>
            </w:r>
          </w:p>
          <w:p w14:paraId="0507CBBD" w14:textId="77777777" w:rsidR="00A01034" w:rsidRPr="00BA5C98" w:rsidRDefault="00A01034" w:rsidP="00550530">
            <w:pPr>
              <w:rPr>
                <w:rFonts w:ascii="Times New Roman" w:hAnsi="Times New Roman"/>
                <w:b/>
                <w:bCs/>
                <w:sz w:val="22"/>
                <w:szCs w:val="22"/>
                <w:lang w:val="nl-NL"/>
              </w:rPr>
            </w:pPr>
            <w:r w:rsidRPr="00BA5C98">
              <w:rPr>
                <w:rFonts w:ascii="Times New Roman" w:hAnsi="Times New Roman"/>
                <w:sz w:val="22"/>
                <w:szCs w:val="22"/>
                <w:lang w:val="nl-NL"/>
              </w:rPr>
              <w:t>- Như trên;</w:t>
            </w:r>
            <w:r w:rsidRPr="00BA5C98">
              <w:rPr>
                <w:rFonts w:ascii="Times New Roman" w:hAnsi="Times New Roman"/>
                <w:b/>
                <w:bCs/>
                <w:sz w:val="22"/>
                <w:szCs w:val="22"/>
                <w:lang w:val="nl-NL"/>
              </w:rPr>
              <w:t xml:space="preserve"> </w:t>
            </w:r>
          </w:p>
          <w:p w14:paraId="171FC3DD" w14:textId="37AA69FC" w:rsidR="00A01034" w:rsidRPr="00BA5C98" w:rsidRDefault="00A01034" w:rsidP="00550530">
            <w:pPr>
              <w:rPr>
                <w:rFonts w:ascii="Times New Roman" w:hAnsi="Times New Roman"/>
                <w:bCs/>
                <w:sz w:val="22"/>
                <w:szCs w:val="22"/>
                <w:lang w:val="nl-NL"/>
              </w:rPr>
            </w:pPr>
            <w:r w:rsidRPr="00BA5C98">
              <w:rPr>
                <w:rFonts w:ascii="Times New Roman" w:hAnsi="Times New Roman"/>
                <w:bCs/>
                <w:sz w:val="22"/>
                <w:szCs w:val="22"/>
                <w:lang w:val="nl-NL"/>
              </w:rPr>
              <w:t xml:space="preserve">- Chủ tịch </w:t>
            </w:r>
            <w:r w:rsidR="00BA5C98" w:rsidRPr="00BA5C98">
              <w:rPr>
                <w:rFonts w:ascii="Times New Roman" w:hAnsi="Times New Roman"/>
                <w:bCs/>
                <w:sz w:val="22"/>
                <w:szCs w:val="22"/>
                <w:lang w:val="nl-NL"/>
              </w:rPr>
              <w:t>UBND phường;</w:t>
            </w:r>
            <w:r w:rsidRPr="00BA5C98">
              <w:rPr>
                <w:rFonts w:ascii="Times New Roman" w:hAnsi="Times New Roman"/>
                <w:bCs/>
                <w:sz w:val="22"/>
                <w:szCs w:val="22"/>
                <w:lang w:val="nl-NL"/>
              </w:rPr>
              <w:t xml:space="preserve"> (để b/c)</w:t>
            </w:r>
          </w:p>
          <w:p w14:paraId="38A9C396" w14:textId="77777777" w:rsidR="00A01034" w:rsidRPr="0088271C" w:rsidRDefault="00A01034" w:rsidP="00550530">
            <w:pPr>
              <w:rPr>
                <w:rFonts w:ascii="Times New Roman" w:hAnsi="Times New Roman"/>
                <w:b/>
                <w:bCs/>
                <w:i/>
                <w:iCs/>
                <w:lang w:val="nl-NL"/>
              </w:rPr>
            </w:pPr>
            <w:r w:rsidRPr="00BA5C98">
              <w:rPr>
                <w:rFonts w:ascii="Times New Roman" w:hAnsi="Times New Roman"/>
                <w:sz w:val="22"/>
                <w:szCs w:val="22"/>
                <w:lang w:val="nl-NL"/>
              </w:rPr>
              <w:t>- Lưu: VT.</w:t>
            </w:r>
            <w:r w:rsidRPr="0088271C">
              <w:rPr>
                <w:rFonts w:ascii="Times New Roman" w:hAnsi="Times New Roman"/>
                <w:lang w:val="nl-NL"/>
              </w:rPr>
              <w:tab/>
            </w:r>
          </w:p>
          <w:p w14:paraId="63C12436" w14:textId="77777777" w:rsidR="00A01034" w:rsidRPr="0088271C" w:rsidRDefault="00A01034" w:rsidP="00550530">
            <w:pPr>
              <w:rPr>
                <w:rFonts w:ascii="Times New Roman" w:hAnsi="Times New Roman"/>
                <w:b/>
                <w:bCs/>
                <w:i/>
                <w:iCs/>
                <w:lang w:val="nl-NL"/>
              </w:rPr>
            </w:pPr>
          </w:p>
          <w:p w14:paraId="039719D7" w14:textId="77777777" w:rsidR="00A01034" w:rsidRPr="0088271C" w:rsidRDefault="00A01034" w:rsidP="00550530">
            <w:pPr>
              <w:rPr>
                <w:rFonts w:ascii="Times New Roman" w:hAnsi="Times New Roman"/>
                <w:b/>
                <w:bCs/>
                <w:i/>
                <w:iCs/>
                <w:lang w:val="nl-NL"/>
              </w:rPr>
            </w:pPr>
          </w:p>
        </w:tc>
        <w:tc>
          <w:tcPr>
            <w:tcW w:w="5732" w:type="dxa"/>
          </w:tcPr>
          <w:p w14:paraId="41736761" w14:textId="77777777" w:rsidR="00DF4C0F" w:rsidRDefault="00DF4C0F" w:rsidP="00550530">
            <w:pPr>
              <w:jc w:val="center"/>
              <w:rPr>
                <w:rFonts w:ascii="Times New Roman" w:hAnsi="Times New Roman"/>
                <w:b/>
                <w:bCs/>
                <w:sz w:val="26"/>
                <w:lang w:val="nl-NL"/>
              </w:rPr>
            </w:pPr>
          </w:p>
          <w:p w14:paraId="60E7F609" w14:textId="2C4ECF60" w:rsidR="00A01034" w:rsidRDefault="00BA5C98" w:rsidP="00550530">
            <w:pPr>
              <w:jc w:val="center"/>
              <w:rPr>
                <w:rFonts w:ascii="Times New Roman" w:hAnsi="Times New Roman"/>
                <w:b/>
                <w:bCs/>
                <w:sz w:val="26"/>
                <w:lang w:val="nl-NL"/>
              </w:rPr>
            </w:pPr>
            <w:r>
              <w:rPr>
                <w:rFonts w:ascii="Times New Roman" w:hAnsi="Times New Roman"/>
                <w:b/>
                <w:bCs/>
                <w:sz w:val="26"/>
                <w:lang w:val="nl-NL"/>
              </w:rPr>
              <w:t>TM. ỦY BAN NHÂN DÂN</w:t>
            </w:r>
          </w:p>
          <w:p w14:paraId="66780A5E" w14:textId="428EF7CC" w:rsidR="00BA5C98" w:rsidRDefault="00BA5C98" w:rsidP="00550530">
            <w:pPr>
              <w:jc w:val="center"/>
              <w:rPr>
                <w:rFonts w:ascii="Times New Roman" w:hAnsi="Times New Roman"/>
                <w:b/>
                <w:bCs/>
                <w:sz w:val="26"/>
                <w:lang w:val="nl-NL"/>
              </w:rPr>
            </w:pPr>
            <w:r>
              <w:rPr>
                <w:rFonts w:ascii="Times New Roman" w:hAnsi="Times New Roman"/>
                <w:b/>
                <w:bCs/>
                <w:sz w:val="26"/>
                <w:lang w:val="nl-NL"/>
              </w:rPr>
              <w:t>KT. CHỦ TỊCH</w:t>
            </w:r>
          </w:p>
          <w:p w14:paraId="048ADD69" w14:textId="6CD99CBB" w:rsidR="00BA5C98" w:rsidRPr="0088271C" w:rsidRDefault="00BA5C98" w:rsidP="00550530">
            <w:pPr>
              <w:jc w:val="center"/>
              <w:rPr>
                <w:rFonts w:ascii="Times New Roman" w:hAnsi="Times New Roman"/>
                <w:b/>
                <w:bCs/>
                <w:sz w:val="26"/>
                <w:lang w:val="nl-NL"/>
              </w:rPr>
            </w:pPr>
            <w:r>
              <w:rPr>
                <w:rFonts w:ascii="Times New Roman" w:hAnsi="Times New Roman"/>
                <w:b/>
                <w:bCs/>
                <w:sz w:val="26"/>
                <w:lang w:val="nl-NL"/>
              </w:rPr>
              <w:t>PHÓ CHỦ TỊCH</w:t>
            </w:r>
          </w:p>
          <w:p w14:paraId="3DD6AA96" w14:textId="77777777" w:rsidR="00A01034" w:rsidRPr="0088271C" w:rsidRDefault="00A01034" w:rsidP="00550530">
            <w:pPr>
              <w:jc w:val="center"/>
              <w:rPr>
                <w:rFonts w:ascii="Times New Roman" w:hAnsi="Times New Roman"/>
                <w:lang w:val="nl-NL"/>
              </w:rPr>
            </w:pPr>
          </w:p>
          <w:p w14:paraId="6F5B04DF" w14:textId="77777777" w:rsidR="00A01034" w:rsidRDefault="00A01034" w:rsidP="00550530">
            <w:pPr>
              <w:jc w:val="center"/>
              <w:rPr>
                <w:rFonts w:ascii="Times New Roman" w:hAnsi="Times New Roman"/>
                <w:lang w:val="nl-NL"/>
              </w:rPr>
            </w:pPr>
          </w:p>
          <w:p w14:paraId="11D6CAB0" w14:textId="77777777" w:rsidR="00A01034" w:rsidRPr="0088271C" w:rsidRDefault="00A01034" w:rsidP="00550530">
            <w:pPr>
              <w:jc w:val="center"/>
              <w:rPr>
                <w:rFonts w:ascii="Times New Roman" w:hAnsi="Times New Roman"/>
                <w:lang w:val="nl-NL"/>
              </w:rPr>
            </w:pPr>
          </w:p>
          <w:p w14:paraId="1003F3E4" w14:textId="77777777" w:rsidR="00A01034" w:rsidRPr="0088271C" w:rsidRDefault="00A01034" w:rsidP="00550530">
            <w:pPr>
              <w:jc w:val="center"/>
              <w:rPr>
                <w:rFonts w:ascii="Times New Roman" w:hAnsi="Times New Roman"/>
                <w:b/>
                <w:bCs/>
                <w:lang w:val="nl-NL"/>
              </w:rPr>
            </w:pPr>
          </w:p>
          <w:p w14:paraId="02B02203" w14:textId="15F098D0" w:rsidR="00A01034" w:rsidRPr="0088271C" w:rsidRDefault="00BA5C98" w:rsidP="00550530">
            <w:pPr>
              <w:jc w:val="center"/>
              <w:rPr>
                <w:rFonts w:ascii="Times New Roman" w:hAnsi="Times New Roman"/>
                <w:b/>
                <w:bCs/>
                <w:lang w:val="nl-NL"/>
              </w:rPr>
            </w:pPr>
            <w:r>
              <w:rPr>
                <w:rFonts w:ascii="Times New Roman" w:hAnsi="Times New Roman"/>
                <w:b/>
                <w:bCs/>
                <w:lang w:val="nl-NL"/>
              </w:rPr>
              <w:t>Trần Mạnh Hải</w:t>
            </w:r>
          </w:p>
        </w:tc>
      </w:tr>
    </w:tbl>
    <w:p w14:paraId="486D939C" w14:textId="6FD28B21" w:rsidR="00130BA8" w:rsidRPr="00E60640" w:rsidRDefault="00130BA8" w:rsidP="00BA5C98">
      <w:pPr>
        <w:tabs>
          <w:tab w:val="left" w:pos="0"/>
        </w:tabs>
        <w:jc w:val="center"/>
        <w:rPr>
          <w:rFonts w:ascii="Times New Roman" w:hAnsi="Times New Roman"/>
          <w:bCs/>
          <w:i/>
          <w:sz w:val="26"/>
          <w:szCs w:val="26"/>
          <w:lang w:val="pt-BR"/>
        </w:rPr>
      </w:pPr>
    </w:p>
    <w:sectPr w:rsidR="00130BA8" w:rsidRPr="00E60640" w:rsidSect="00BA5C98">
      <w:headerReference w:type="default" r:id="rId7"/>
      <w:footerReference w:type="even" r:id="rId8"/>
      <w:footerReference w:type="default" r:id="rId9"/>
      <w:pgSz w:w="11907" w:h="16840" w:code="9"/>
      <w:pgMar w:top="1134" w:right="1134" w:bottom="1134" w:left="1701"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F5E6" w14:textId="77777777" w:rsidR="00B5574D" w:rsidRDefault="00B5574D">
      <w:r>
        <w:separator/>
      </w:r>
    </w:p>
  </w:endnote>
  <w:endnote w:type="continuationSeparator" w:id="0">
    <w:p w14:paraId="5FFAA2A2" w14:textId="77777777" w:rsidR="00B5574D" w:rsidRDefault="00B5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2315" w14:textId="77777777" w:rsidR="005C1785" w:rsidRDefault="005C1785" w:rsidP="005C17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1BC395" w14:textId="77777777" w:rsidR="005C1785" w:rsidRDefault="005C1785" w:rsidP="005C17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8BB4" w14:textId="77777777" w:rsidR="005C1785" w:rsidRDefault="005C1785" w:rsidP="005C178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5684" w14:textId="77777777" w:rsidR="00B5574D" w:rsidRDefault="00B5574D">
      <w:r>
        <w:separator/>
      </w:r>
    </w:p>
  </w:footnote>
  <w:footnote w:type="continuationSeparator" w:id="0">
    <w:p w14:paraId="2952AB44" w14:textId="77777777" w:rsidR="00B5574D" w:rsidRDefault="00B5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0F9A" w14:textId="3A020E4D" w:rsidR="005C1785" w:rsidRPr="001F2587" w:rsidRDefault="005C1785">
    <w:pPr>
      <w:pStyle w:val="Header"/>
      <w:jc w:val="center"/>
      <w:rPr>
        <w:rFonts w:ascii="Times New Roman" w:hAnsi="Times New Roman"/>
        <w:sz w:val="26"/>
        <w:szCs w:val="26"/>
      </w:rPr>
    </w:pPr>
    <w:r w:rsidRPr="001F2587">
      <w:rPr>
        <w:rFonts w:ascii="Times New Roman" w:hAnsi="Times New Roman"/>
        <w:sz w:val="26"/>
        <w:szCs w:val="26"/>
      </w:rPr>
      <w:fldChar w:fldCharType="begin"/>
    </w:r>
    <w:r w:rsidRPr="001F2587">
      <w:rPr>
        <w:rFonts w:ascii="Times New Roman" w:hAnsi="Times New Roman"/>
        <w:sz w:val="26"/>
        <w:szCs w:val="26"/>
      </w:rPr>
      <w:instrText xml:space="preserve"> PAGE   \* MERGEFORMAT </w:instrText>
    </w:r>
    <w:r w:rsidRPr="001F2587">
      <w:rPr>
        <w:rFonts w:ascii="Times New Roman" w:hAnsi="Times New Roman"/>
        <w:sz w:val="26"/>
        <w:szCs w:val="26"/>
      </w:rPr>
      <w:fldChar w:fldCharType="separate"/>
    </w:r>
    <w:r w:rsidR="000F3F8F">
      <w:rPr>
        <w:rFonts w:ascii="Times New Roman" w:hAnsi="Times New Roman"/>
        <w:noProof/>
        <w:sz w:val="26"/>
        <w:szCs w:val="26"/>
      </w:rPr>
      <w:t>3</w:t>
    </w:r>
    <w:r w:rsidRPr="001F2587">
      <w:rPr>
        <w:rFonts w:ascii="Times New Roman" w:hAnsi="Times New Roman"/>
        <w:noProof/>
        <w:sz w:val="26"/>
        <w:szCs w:val="26"/>
      </w:rPr>
      <w:fldChar w:fldCharType="end"/>
    </w:r>
  </w:p>
  <w:p w14:paraId="6E9E5398" w14:textId="77777777" w:rsidR="005C1785" w:rsidRDefault="005C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EEF"/>
    <w:multiLevelType w:val="multilevel"/>
    <w:tmpl w:val="54D85F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B36D7"/>
    <w:multiLevelType w:val="multilevel"/>
    <w:tmpl w:val="4E4A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E173C"/>
    <w:multiLevelType w:val="hybridMultilevel"/>
    <w:tmpl w:val="ABBAAB78"/>
    <w:lvl w:ilvl="0" w:tplc="3ECC818E">
      <w:start w:val="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9016FCF"/>
    <w:multiLevelType w:val="multilevel"/>
    <w:tmpl w:val="389881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82BB0"/>
    <w:multiLevelType w:val="multilevel"/>
    <w:tmpl w:val="8C286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01D1F"/>
    <w:multiLevelType w:val="multilevel"/>
    <w:tmpl w:val="BBB8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A0B7C"/>
    <w:multiLevelType w:val="multilevel"/>
    <w:tmpl w:val="69F8D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07B41"/>
    <w:multiLevelType w:val="multilevel"/>
    <w:tmpl w:val="6ECE5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B0768"/>
    <w:multiLevelType w:val="hybridMultilevel"/>
    <w:tmpl w:val="F1AE58AA"/>
    <w:lvl w:ilvl="0" w:tplc="30188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0230F6"/>
    <w:multiLevelType w:val="hybridMultilevel"/>
    <w:tmpl w:val="5992A102"/>
    <w:lvl w:ilvl="0" w:tplc="7F7E8302">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E243989"/>
    <w:multiLevelType w:val="multilevel"/>
    <w:tmpl w:val="11DEB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823673"/>
    <w:multiLevelType w:val="hybridMultilevel"/>
    <w:tmpl w:val="FE9C3B3E"/>
    <w:lvl w:ilvl="0" w:tplc="C7D24538">
      <w:numFmt w:val="bullet"/>
      <w:lvlText w:val="-"/>
      <w:lvlJc w:val="left"/>
      <w:pPr>
        <w:ind w:left="2520" w:hanging="360"/>
      </w:pPr>
      <w:rPr>
        <w:rFonts w:ascii="Times New Roman" w:eastAsia="Times New Roman" w:hAnsi="Times New Roman" w:cs="Times New Roman" w:hint="default"/>
        <w:color w:val="auto"/>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0D715E1"/>
    <w:multiLevelType w:val="multilevel"/>
    <w:tmpl w:val="013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709E5"/>
    <w:multiLevelType w:val="multilevel"/>
    <w:tmpl w:val="B2002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136C86"/>
    <w:multiLevelType w:val="multilevel"/>
    <w:tmpl w:val="519C2C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390349"/>
    <w:multiLevelType w:val="multilevel"/>
    <w:tmpl w:val="918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E0809"/>
    <w:multiLevelType w:val="hybridMultilevel"/>
    <w:tmpl w:val="E8E89D98"/>
    <w:lvl w:ilvl="0" w:tplc="6598D2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65D1401"/>
    <w:multiLevelType w:val="multilevel"/>
    <w:tmpl w:val="5158FD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0497838">
    <w:abstractNumId w:val="9"/>
  </w:num>
  <w:num w:numId="2" w16cid:durableId="1232352098">
    <w:abstractNumId w:val="8"/>
  </w:num>
  <w:num w:numId="3" w16cid:durableId="387996774">
    <w:abstractNumId w:val="2"/>
  </w:num>
  <w:num w:numId="4" w16cid:durableId="336008868">
    <w:abstractNumId w:val="10"/>
  </w:num>
  <w:num w:numId="5" w16cid:durableId="1237590357">
    <w:abstractNumId w:val="17"/>
  </w:num>
  <w:num w:numId="6" w16cid:durableId="201408228">
    <w:abstractNumId w:val="0"/>
  </w:num>
  <w:num w:numId="7" w16cid:durableId="1234585635">
    <w:abstractNumId w:val="7"/>
  </w:num>
  <w:num w:numId="8" w16cid:durableId="182671172">
    <w:abstractNumId w:val="6"/>
  </w:num>
  <w:num w:numId="9" w16cid:durableId="751508987">
    <w:abstractNumId w:val="1"/>
  </w:num>
  <w:num w:numId="10" w16cid:durableId="141047285">
    <w:abstractNumId w:val="14"/>
  </w:num>
  <w:num w:numId="11" w16cid:durableId="1323004322">
    <w:abstractNumId w:val="3"/>
  </w:num>
  <w:num w:numId="12" w16cid:durableId="1502701205">
    <w:abstractNumId w:val="13"/>
  </w:num>
  <w:num w:numId="13" w16cid:durableId="1655986463">
    <w:abstractNumId w:val="11"/>
  </w:num>
  <w:num w:numId="14" w16cid:durableId="1641300642">
    <w:abstractNumId w:val="16"/>
  </w:num>
  <w:num w:numId="15" w16cid:durableId="531303898">
    <w:abstractNumId w:val="5"/>
  </w:num>
  <w:num w:numId="16" w16cid:durableId="1385175570">
    <w:abstractNumId w:val="4"/>
  </w:num>
  <w:num w:numId="17" w16cid:durableId="1315332778">
    <w:abstractNumId w:val="15"/>
  </w:num>
  <w:num w:numId="18" w16cid:durableId="831873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7C"/>
    <w:rsid w:val="000103BD"/>
    <w:rsid w:val="00023198"/>
    <w:rsid w:val="00046323"/>
    <w:rsid w:val="000A0211"/>
    <w:rsid w:val="000B71BC"/>
    <w:rsid w:val="000C2A26"/>
    <w:rsid w:val="000D0B63"/>
    <w:rsid w:val="000E1EA2"/>
    <w:rsid w:val="000E7D98"/>
    <w:rsid w:val="000F2908"/>
    <w:rsid w:val="000F3F8F"/>
    <w:rsid w:val="00103A55"/>
    <w:rsid w:val="00104CB2"/>
    <w:rsid w:val="00105C47"/>
    <w:rsid w:val="00124022"/>
    <w:rsid w:val="001252CB"/>
    <w:rsid w:val="00130B73"/>
    <w:rsid w:val="00130BA8"/>
    <w:rsid w:val="0013257C"/>
    <w:rsid w:val="00132D48"/>
    <w:rsid w:val="00140BCD"/>
    <w:rsid w:val="0018442D"/>
    <w:rsid w:val="00197112"/>
    <w:rsid w:val="001D4937"/>
    <w:rsid w:val="001D7FEF"/>
    <w:rsid w:val="0020346A"/>
    <w:rsid w:val="002128C8"/>
    <w:rsid w:val="00221406"/>
    <w:rsid w:val="00225104"/>
    <w:rsid w:val="00245696"/>
    <w:rsid w:val="00271B3B"/>
    <w:rsid w:val="00273BA2"/>
    <w:rsid w:val="00275BDB"/>
    <w:rsid w:val="00295511"/>
    <w:rsid w:val="002A2F94"/>
    <w:rsid w:val="002E1970"/>
    <w:rsid w:val="002F1F7C"/>
    <w:rsid w:val="00330B73"/>
    <w:rsid w:val="003321D7"/>
    <w:rsid w:val="00353C9B"/>
    <w:rsid w:val="00356770"/>
    <w:rsid w:val="003703F4"/>
    <w:rsid w:val="0037082B"/>
    <w:rsid w:val="00374D5E"/>
    <w:rsid w:val="00381AD1"/>
    <w:rsid w:val="00383A2F"/>
    <w:rsid w:val="003A3345"/>
    <w:rsid w:val="003C7EFF"/>
    <w:rsid w:val="003D1BAC"/>
    <w:rsid w:val="003E4216"/>
    <w:rsid w:val="004142A9"/>
    <w:rsid w:val="00414454"/>
    <w:rsid w:val="00424686"/>
    <w:rsid w:val="00430F86"/>
    <w:rsid w:val="00433C09"/>
    <w:rsid w:val="00452936"/>
    <w:rsid w:val="00462E37"/>
    <w:rsid w:val="004665F4"/>
    <w:rsid w:val="00466F3E"/>
    <w:rsid w:val="004822D8"/>
    <w:rsid w:val="004B2BBB"/>
    <w:rsid w:val="004C68B5"/>
    <w:rsid w:val="004D3769"/>
    <w:rsid w:val="004E0822"/>
    <w:rsid w:val="004E4C09"/>
    <w:rsid w:val="004E5247"/>
    <w:rsid w:val="004E7691"/>
    <w:rsid w:val="004F52DB"/>
    <w:rsid w:val="004F5739"/>
    <w:rsid w:val="00510AEC"/>
    <w:rsid w:val="005210FF"/>
    <w:rsid w:val="0052624F"/>
    <w:rsid w:val="00533ED8"/>
    <w:rsid w:val="0053427C"/>
    <w:rsid w:val="005466DC"/>
    <w:rsid w:val="00566953"/>
    <w:rsid w:val="00566DD9"/>
    <w:rsid w:val="005876B1"/>
    <w:rsid w:val="005A07D1"/>
    <w:rsid w:val="005A36FE"/>
    <w:rsid w:val="005A42A8"/>
    <w:rsid w:val="005C1785"/>
    <w:rsid w:val="005C494A"/>
    <w:rsid w:val="005C5001"/>
    <w:rsid w:val="005D6022"/>
    <w:rsid w:val="005F5986"/>
    <w:rsid w:val="00604BF2"/>
    <w:rsid w:val="00621EDD"/>
    <w:rsid w:val="0062248F"/>
    <w:rsid w:val="00624A5B"/>
    <w:rsid w:val="006270F7"/>
    <w:rsid w:val="00665075"/>
    <w:rsid w:val="00676D65"/>
    <w:rsid w:val="00680CB6"/>
    <w:rsid w:val="00684FEE"/>
    <w:rsid w:val="00692581"/>
    <w:rsid w:val="0069439F"/>
    <w:rsid w:val="006A162F"/>
    <w:rsid w:val="006B190B"/>
    <w:rsid w:val="006B67BA"/>
    <w:rsid w:val="006C5550"/>
    <w:rsid w:val="006D0BAA"/>
    <w:rsid w:val="006D35A5"/>
    <w:rsid w:val="006D7FAA"/>
    <w:rsid w:val="00704B91"/>
    <w:rsid w:val="0070601D"/>
    <w:rsid w:val="007215B8"/>
    <w:rsid w:val="007329F0"/>
    <w:rsid w:val="00743731"/>
    <w:rsid w:val="00743B64"/>
    <w:rsid w:val="00760C3C"/>
    <w:rsid w:val="007663B6"/>
    <w:rsid w:val="007801A3"/>
    <w:rsid w:val="00781215"/>
    <w:rsid w:val="007867AE"/>
    <w:rsid w:val="0079247D"/>
    <w:rsid w:val="00795EF1"/>
    <w:rsid w:val="007A4CB2"/>
    <w:rsid w:val="007C020C"/>
    <w:rsid w:val="007C533A"/>
    <w:rsid w:val="007C5AA8"/>
    <w:rsid w:val="007C6C25"/>
    <w:rsid w:val="007C7ECE"/>
    <w:rsid w:val="007E41A1"/>
    <w:rsid w:val="0081579D"/>
    <w:rsid w:val="008237B6"/>
    <w:rsid w:val="00835927"/>
    <w:rsid w:val="00853143"/>
    <w:rsid w:val="0087119C"/>
    <w:rsid w:val="00883F53"/>
    <w:rsid w:val="00891AF6"/>
    <w:rsid w:val="008B1995"/>
    <w:rsid w:val="008B29CF"/>
    <w:rsid w:val="008E1DF9"/>
    <w:rsid w:val="008E6BA0"/>
    <w:rsid w:val="008F45B1"/>
    <w:rsid w:val="008F736B"/>
    <w:rsid w:val="0094018A"/>
    <w:rsid w:val="00942496"/>
    <w:rsid w:val="00945E84"/>
    <w:rsid w:val="00955284"/>
    <w:rsid w:val="00963A61"/>
    <w:rsid w:val="009651B7"/>
    <w:rsid w:val="0098418E"/>
    <w:rsid w:val="009A3499"/>
    <w:rsid w:val="009A7B07"/>
    <w:rsid w:val="009C6760"/>
    <w:rsid w:val="009D5E7D"/>
    <w:rsid w:val="009F246A"/>
    <w:rsid w:val="00A01034"/>
    <w:rsid w:val="00A370D2"/>
    <w:rsid w:val="00A45214"/>
    <w:rsid w:val="00A514FA"/>
    <w:rsid w:val="00A55020"/>
    <w:rsid w:val="00AB6C75"/>
    <w:rsid w:val="00AC3B05"/>
    <w:rsid w:val="00B003BF"/>
    <w:rsid w:val="00B06D99"/>
    <w:rsid w:val="00B102F7"/>
    <w:rsid w:val="00B10BDA"/>
    <w:rsid w:val="00B30C9D"/>
    <w:rsid w:val="00B35CCE"/>
    <w:rsid w:val="00B4337B"/>
    <w:rsid w:val="00B4397C"/>
    <w:rsid w:val="00B521BC"/>
    <w:rsid w:val="00B5574D"/>
    <w:rsid w:val="00B75FB0"/>
    <w:rsid w:val="00B804E3"/>
    <w:rsid w:val="00B80DA1"/>
    <w:rsid w:val="00B87569"/>
    <w:rsid w:val="00BA5C98"/>
    <w:rsid w:val="00BC2E13"/>
    <w:rsid w:val="00BD0AAE"/>
    <w:rsid w:val="00C0327F"/>
    <w:rsid w:val="00C03CD7"/>
    <w:rsid w:val="00C805FC"/>
    <w:rsid w:val="00C83F48"/>
    <w:rsid w:val="00C87225"/>
    <w:rsid w:val="00C950AA"/>
    <w:rsid w:val="00CA21A9"/>
    <w:rsid w:val="00CB5BE4"/>
    <w:rsid w:val="00D1067E"/>
    <w:rsid w:val="00D17E84"/>
    <w:rsid w:val="00D2675E"/>
    <w:rsid w:val="00D3495A"/>
    <w:rsid w:val="00D43E66"/>
    <w:rsid w:val="00D478A5"/>
    <w:rsid w:val="00D55262"/>
    <w:rsid w:val="00D62197"/>
    <w:rsid w:val="00D9176B"/>
    <w:rsid w:val="00DC5908"/>
    <w:rsid w:val="00DC770A"/>
    <w:rsid w:val="00DD6EE9"/>
    <w:rsid w:val="00DF1AFF"/>
    <w:rsid w:val="00DF4C0F"/>
    <w:rsid w:val="00E04FEC"/>
    <w:rsid w:val="00E233AC"/>
    <w:rsid w:val="00E257CF"/>
    <w:rsid w:val="00E27069"/>
    <w:rsid w:val="00E27590"/>
    <w:rsid w:val="00E37319"/>
    <w:rsid w:val="00E60640"/>
    <w:rsid w:val="00E75C9D"/>
    <w:rsid w:val="00E86471"/>
    <w:rsid w:val="00E90475"/>
    <w:rsid w:val="00EA20D1"/>
    <w:rsid w:val="00EA375F"/>
    <w:rsid w:val="00EB72EE"/>
    <w:rsid w:val="00ED0781"/>
    <w:rsid w:val="00EE29D5"/>
    <w:rsid w:val="00EE51B8"/>
    <w:rsid w:val="00EE55C6"/>
    <w:rsid w:val="00EF6A41"/>
    <w:rsid w:val="00F13B3F"/>
    <w:rsid w:val="00F32343"/>
    <w:rsid w:val="00F5366F"/>
    <w:rsid w:val="00F545E0"/>
    <w:rsid w:val="00F66AD7"/>
    <w:rsid w:val="00F73809"/>
    <w:rsid w:val="00F822FD"/>
    <w:rsid w:val="00F93849"/>
    <w:rsid w:val="00F95626"/>
    <w:rsid w:val="00F97D3F"/>
    <w:rsid w:val="00FA0235"/>
    <w:rsid w:val="00FB0163"/>
    <w:rsid w:val="00FC05B6"/>
    <w:rsid w:val="00FC2735"/>
    <w:rsid w:val="00FD3488"/>
    <w:rsid w:val="00FE1F50"/>
    <w:rsid w:val="00FE3AC6"/>
    <w:rsid w:val="00FE518F"/>
    <w:rsid w:val="00FE65E6"/>
    <w:rsid w:val="00FF07EE"/>
    <w:rsid w:val="00FF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E655"/>
  <w15:chartTrackingRefBased/>
  <w15:docId w15:val="{30CBE015-10AB-4616-8911-D32EEF31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7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1F7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F1F7C"/>
    <w:rPr>
      <w:rFonts w:ascii=".VnTime" w:eastAsia="Times New Roman" w:hAnsi=".VnTime" w:cs="Times New Roman"/>
      <w:sz w:val="28"/>
      <w:szCs w:val="28"/>
      <w:lang w:val="x-none" w:eastAsia="x-none"/>
    </w:rPr>
  </w:style>
  <w:style w:type="character" w:styleId="PageNumber">
    <w:name w:val="page number"/>
    <w:basedOn w:val="DefaultParagraphFont"/>
    <w:rsid w:val="002F1F7C"/>
  </w:style>
  <w:style w:type="paragraph" w:styleId="Header">
    <w:name w:val="header"/>
    <w:basedOn w:val="Normal"/>
    <w:link w:val="HeaderChar"/>
    <w:uiPriority w:val="99"/>
    <w:rsid w:val="002F1F7C"/>
    <w:pPr>
      <w:tabs>
        <w:tab w:val="center" w:pos="4320"/>
        <w:tab w:val="right" w:pos="8640"/>
      </w:tabs>
    </w:pPr>
  </w:style>
  <w:style w:type="character" w:customStyle="1" w:styleId="HeaderChar">
    <w:name w:val="Header Char"/>
    <w:basedOn w:val="DefaultParagraphFont"/>
    <w:link w:val="Header"/>
    <w:uiPriority w:val="99"/>
    <w:rsid w:val="002F1F7C"/>
    <w:rPr>
      <w:rFonts w:ascii=".VnTime" w:eastAsia="Times New Roman" w:hAnsi=".VnTime" w:cs="Times New Roman"/>
      <w:sz w:val="28"/>
      <w:szCs w:val="28"/>
    </w:rPr>
  </w:style>
  <w:style w:type="character" w:customStyle="1" w:styleId="BodyTextChar">
    <w:name w:val="Body Text Char"/>
    <w:basedOn w:val="DefaultParagraphFont"/>
    <w:link w:val="BodyText"/>
    <w:rsid w:val="002F1F7C"/>
    <w:rPr>
      <w:rFonts w:ascii="Times New Roman" w:eastAsia="Times New Roman" w:hAnsi="Times New Roman" w:cs="Times New Roman"/>
      <w:sz w:val="26"/>
      <w:szCs w:val="26"/>
    </w:rPr>
  </w:style>
  <w:style w:type="paragraph" w:styleId="BodyText">
    <w:name w:val="Body Text"/>
    <w:basedOn w:val="Normal"/>
    <w:link w:val="BodyTextChar"/>
    <w:qFormat/>
    <w:rsid w:val="002F1F7C"/>
    <w:pPr>
      <w:widowControl w:val="0"/>
      <w:spacing w:line="259" w:lineRule="auto"/>
      <w:ind w:firstLine="400"/>
    </w:pPr>
    <w:rPr>
      <w:rFonts w:ascii="Times New Roman" w:hAnsi="Times New Roman"/>
      <w:sz w:val="26"/>
      <w:szCs w:val="26"/>
    </w:rPr>
  </w:style>
  <w:style w:type="character" w:customStyle="1" w:styleId="BodyTextChar1">
    <w:name w:val="Body Text Char1"/>
    <w:basedOn w:val="DefaultParagraphFont"/>
    <w:uiPriority w:val="99"/>
    <w:semiHidden/>
    <w:rsid w:val="002F1F7C"/>
    <w:rPr>
      <w:rFonts w:ascii=".VnTime" w:eastAsia="Times New Roman" w:hAnsi=".VnTime" w:cs="Times New Roman"/>
      <w:sz w:val="28"/>
      <w:szCs w:val="28"/>
    </w:rPr>
  </w:style>
  <w:style w:type="paragraph" w:customStyle="1" w:styleId="cap3">
    <w:name w:val="cap3"/>
    <w:basedOn w:val="Normal"/>
    <w:link w:val="cap3Char"/>
    <w:qFormat/>
    <w:rsid w:val="002F1F7C"/>
    <w:pPr>
      <w:tabs>
        <w:tab w:val="left" w:pos="120"/>
      </w:tabs>
      <w:spacing w:before="120" w:after="120"/>
      <w:ind w:firstLine="709"/>
      <w:jc w:val="both"/>
    </w:pPr>
    <w:rPr>
      <w:rFonts w:ascii="Times New Roman" w:eastAsiaTheme="minorHAnsi" w:hAnsi="Times New Roman"/>
      <w:b/>
      <w:color w:val="000000" w:themeColor="text1"/>
    </w:rPr>
  </w:style>
  <w:style w:type="character" w:customStyle="1" w:styleId="cap3Char">
    <w:name w:val="cap3 Char"/>
    <w:basedOn w:val="DefaultParagraphFont"/>
    <w:link w:val="cap3"/>
    <w:rsid w:val="002F1F7C"/>
    <w:rPr>
      <w:rFonts w:ascii="Times New Roman" w:hAnsi="Times New Roman" w:cs="Times New Roman"/>
      <w:b/>
      <w:color w:val="000000" w:themeColor="text1"/>
      <w:sz w:val="28"/>
      <w:szCs w:val="28"/>
    </w:rPr>
  </w:style>
  <w:style w:type="character" w:customStyle="1" w:styleId="Vnbnnidung">
    <w:name w:val="Văn bản nội dung_"/>
    <w:basedOn w:val="DefaultParagraphFont"/>
    <w:link w:val="Vnbnnidung0"/>
    <w:rsid w:val="002F1F7C"/>
    <w:rPr>
      <w:rFonts w:ascii="Times New Roman" w:eastAsia="Times New Roman" w:hAnsi="Times New Roman" w:cs="Times New Roman"/>
      <w:sz w:val="28"/>
      <w:szCs w:val="28"/>
    </w:rPr>
  </w:style>
  <w:style w:type="paragraph" w:customStyle="1" w:styleId="Vnbnnidung0">
    <w:name w:val="Văn bản nội dung"/>
    <w:basedOn w:val="Normal"/>
    <w:link w:val="Vnbnnidung"/>
    <w:rsid w:val="002F1F7C"/>
    <w:pPr>
      <w:widowControl w:val="0"/>
      <w:spacing w:after="120" w:line="252" w:lineRule="auto"/>
      <w:ind w:firstLine="400"/>
    </w:pPr>
    <w:rPr>
      <w:rFonts w:ascii="Times New Roman" w:hAnsi="Times New Roman"/>
    </w:rPr>
  </w:style>
  <w:style w:type="table" w:styleId="TableGrid">
    <w:name w:val="Table Grid"/>
    <w:basedOn w:val="TableNormal"/>
    <w:uiPriority w:val="39"/>
    <w:rsid w:val="002F1F7C"/>
    <w:pPr>
      <w:spacing w:after="0" w:line="240" w:lineRule="auto"/>
      <w:ind w:firstLine="567"/>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1F5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FE1F50"/>
    <w:rPr>
      <w:color w:val="0000FF"/>
      <w:u w:val="single"/>
    </w:rPr>
  </w:style>
  <w:style w:type="paragraph" w:styleId="ListParagraph">
    <w:name w:val="List Paragraph"/>
    <w:basedOn w:val="Normal"/>
    <w:uiPriority w:val="34"/>
    <w:qFormat/>
    <w:rsid w:val="005A07D1"/>
    <w:pPr>
      <w:ind w:left="720"/>
      <w:contextualSpacing/>
    </w:pPr>
  </w:style>
  <w:style w:type="character" w:styleId="CommentReference">
    <w:name w:val="annotation reference"/>
    <w:rsid w:val="004E5247"/>
    <w:rPr>
      <w:sz w:val="16"/>
      <w:szCs w:val="16"/>
    </w:rPr>
  </w:style>
  <w:style w:type="paragraph" w:styleId="CommentText">
    <w:name w:val="annotation text"/>
    <w:basedOn w:val="Normal"/>
    <w:link w:val="CommentTextChar"/>
    <w:rsid w:val="004E5247"/>
    <w:rPr>
      <w:rFonts w:ascii="Times New Roman" w:eastAsia="Calibri" w:hAnsi="Times New Roman"/>
      <w:sz w:val="20"/>
      <w:szCs w:val="20"/>
    </w:rPr>
  </w:style>
  <w:style w:type="character" w:customStyle="1" w:styleId="CommentTextChar">
    <w:name w:val="Comment Text Char"/>
    <w:basedOn w:val="DefaultParagraphFont"/>
    <w:link w:val="CommentText"/>
    <w:rsid w:val="004E5247"/>
    <w:rPr>
      <w:rFonts w:ascii="Times New Roman" w:eastAsia="Calibri" w:hAnsi="Times New Roman" w:cs="Times New Roman"/>
      <w:sz w:val="20"/>
      <w:szCs w:val="20"/>
    </w:rPr>
  </w:style>
  <w:style w:type="character" w:customStyle="1" w:styleId="fontstyle01">
    <w:name w:val="fontstyle01"/>
    <w:basedOn w:val="DefaultParagraphFont"/>
    <w:rsid w:val="002A2F94"/>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D55262"/>
    <w:rPr>
      <w:i/>
      <w:iCs/>
    </w:rPr>
  </w:style>
  <w:style w:type="character" w:customStyle="1" w:styleId="Footnote">
    <w:name w:val="Footnote_"/>
    <w:basedOn w:val="DefaultParagraphFont"/>
    <w:link w:val="Footnote0"/>
    <w:rsid w:val="004C68B5"/>
    <w:rPr>
      <w:rFonts w:ascii="Times New Roman" w:eastAsia="Times New Roman" w:hAnsi="Times New Roman" w:cs="Times New Roman"/>
      <w:sz w:val="20"/>
      <w:szCs w:val="20"/>
      <w:shd w:val="clear" w:color="auto" w:fill="FFFFFF"/>
    </w:rPr>
  </w:style>
  <w:style w:type="paragraph" w:customStyle="1" w:styleId="Footnote0">
    <w:name w:val="Footnote"/>
    <w:basedOn w:val="Normal"/>
    <w:link w:val="Footnote"/>
    <w:rsid w:val="004C68B5"/>
    <w:pPr>
      <w:widowControl w:val="0"/>
      <w:shd w:val="clear" w:color="auto" w:fill="FFFFFF"/>
      <w:spacing w:line="264" w:lineRule="auto"/>
      <w:ind w:firstLine="300"/>
    </w:pPr>
    <w:rPr>
      <w:rFonts w:ascii="Times New Roman" w:hAnsi="Times New Roman"/>
      <w:sz w:val="20"/>
      <w:szCs w:val="20"/>
    </w:rPr>
  </w:style>
  <w:style w:type="character" w:customStyle="1" w:styleId="Heading1">
    <w:name w:val="Heading #1_"/>
    <w:basedOn w:val="DefaultParagraphFont"/>
    <w:link w:val="Heading10"/>
    <w:rsid w:val="004C68B5"/>
    <w:rPr>
      <w:rFonts w:ascii="Times New Roman" w:eastAsia="Times New Roman" w:hAnsi="Times New Roman" w:cs="Times New Roman"/>
      <w:b/>
      <w:bCs/>
      <w:sz w:val="26"/>
      <w:szCs w:val="26"/>
      <w:shd w:val="clear" w:color="auto" w:fill="FFFFFF"/>
    </w:rPr>
  </w:style>
  <w:style w:type="paragraph" w:customStyle="1" w:styleId="Heading10">
    <w:name w:val="Heading #1"/>
    <w:basedOn w:val="Normal"/>
    <w:link w:val="Heading1"/>
    <w:rsid w:val="004C68B5"/>
    <w:pPr>
      <w:widowControl w:val="0"/>
      <w:shd w:val="clear" w:color="auto" w:fill="FFFFFF"/>
      <w:spacing w:after="100" w:line="266" w:lineRule="auto"/>
      <w:ind w:firstLine="590"/>
      <w:outlineLvl w:val="0"/>
    </w:pPr>
    <w:rPr>
      <w:rFonts w:ascii="Times New Roman" w:hAnsi="Times New Roman"/>
      <w:b/>
      <w:bCs/>
      <w:sz w:val="26"/>
      <w:szCs w:val="26"/>
    </w:rPr>
  </w:style>
  <w:style w:type="character" w:customStyle="1" w:styleId="Headerorfooter2">
    <w:name w:val="Header or footer (2)_"/>
    <w:basedOn w:val="DefaultParagraphFont"/>
    <w:link w:val="Headerorfooter20"/>
    <w:rsid w:val="004C68B5"/>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4C68B5"/>
    <w:pPr>
      <w:widowControl w:val="0"/>
      <w:shd w:val="clear" w:color="auto" w:fill="FFFFFF"/>
    </w:pPr>
    <w:rPr>
      <w:rFonts w:ascii="Times New Roman" w:hAnsi="Times New Roman"/>
      <w:sz w:val="20"/>
      <w:szCs w:val="20"/>
    </w:rPr>
  </w:style>
  <w:style w:type="character" w:customStyle="1" w:styleId="Bodytext4">
    <w:name w:val="Body text (4)_"/>
    <w:basedOn w:val="DefaultParagraphFont"/>
    <w:link w:val="Bodytext40"/>
    <w:rsid w:val="004C68B5"/>
    <w:rPr>
      <w:rFonts w:ascii="Arial" w:eastAsia="Arial" w:hAnsi="Arial" w:cs="Arial"/>
      <w:sz w:val="17"/>
      <w:szCs w:val="17"/>
      <w:shd w:val="clear" w:color="auto" w:fill="FFFFFF"/>
    </w:rPr>
  </w:style>
  <w:style w:type="paragraph" w:customStyle="1" w:styleId="Bodytext40">
    <w:name w:val="Body text (4)"/>
    <w:basedOn w:val="Normal"/>
    <w:link w:val="Bodytext4"/>
    <w:rsid w:val="004C68B5"/>
    <w:pPr>
      <w:widowControl w:val="0"/>
      <w:shd w:val="clear" w:color="auto" w:fill="FFFFFF"/>
      <w:spacing w:after="100" w:line="180" w:lineRule="auto"/>
      <w:ind w:left="3040"/>
    </w:pPr>
    <w:rPr>
      <w:rFonts w:ascii="Arial" w:eastAsia="Arial" w:hAnsi="Arial" w:cs="Arial"/>
      <w:sz w:val="17"/>
      <w:szCs w:val="17"/>
    </w:rPr>
  </w:style>
  <w:style w:type="character" w:customStyle="1" w:styleId="fontstyle21">
    <w:name w:val="fontstyle21"/>
    <w:basedOn w:val="DefaultParagraphFont"/>
    <w:rsid w:val="00D478A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478A5"/>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D478A5"/>
    <w:rPr>
      <w:rFonts w:ascii="Times New Roman" w:hAnsi="Times New Roman" w:cs="Times New Roman" w:hint="default"/>
      <w:b/>
      <w:bCs/>
      <w:i/>
      <w:iCs/>
      <w:color w:val="000000"/>
      <w:sz w:val="24"/>
      <w:szCs w:val="24"/>
    </w:rPr>
  </w:style>
  <w:style w:type="paragraph" w:customStyle="1" w:styleId="Default">
    <w:name w:val="Default"/>
    <w:rsid w:val="00A01034"/>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694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855">
      <w:bodyDiv w:val="1"/>
      <w:marLeft w:val="0"/>
      <w:marRight w:val="0"/>
      <w:marTop w:val="0"/>
      <w:marBottom w:val="0"/>
      <w:divBdr>
        <w:top w:val="none" w:sz="0" w:space="0" w:color="auto"/>
        <w:left w:val="none" w:sz="0" w:space="0" w:color="auto"/>
        <w:bottom w:val="none" w:sz="0" w:space="0" w:color="auto"/>
        <w:right w:val="none" w:sz="0" w:space="0" w:color="auto"/>
      </w:divBdr>
    </w:div>
    <w:div w:id="238757092">
      <w:bodyDiv w:val="1"/>
      <w:marLeft w:val="0"/>
      <w:marRight w:val="0"/>
      <w:marTop w:val="0"/>
      <w:marBottom w:val="0"/>
      <w:divBdr>
        <w:top w:val="none" w:sz="0" w:space="0" w:color="auto"/>
        <w:left w:val="none" w:sz="0" w:space="0" w:color="auto"/>
        <w:bottom w:val="none" w:sz="0" w:space="0" w:color="auto"/>
        <w:right w:val="none" w:sz="0" w:space="0" w:color="auto"/>
      </w:divBdr>
    </w:div>
    <w:div w:id="528880299">
      <w:bodyDiv w:val="1"/>
      <w:marLeft w:val="0"/>
      <w:marRight w:val="0"/>
      <w:marTop w:val="0"/>
      <w:marBottom w:val="0"/>
      <w:divBdr>
        <w:top w:val="none" w:sz="0" w:space="0" w:color="auto"/>
        <w:left w:val="none" w:sz="0" w:space="0" w:color="auto"/>
        <w:bottom w:val="none" w:sz="0" w:space="0" w:color="auto"/>
        <w:right w:val="none" w:sz="0" w:space="0" w:color="auto"/>
      </w:divBdr>
    </w:div>
    <w:div w:id="1053037551">
      <w:bodyDiv w:val="1"/>
      <w:marLeft w:val="0"/>
      <w:marRight w:val="0"/>
      <w:marTop w:val="0"/>
      <w:marBottom w:val="0"/>
      <w:divBdr>
        <w:top w:val="none" w:sz="0" w:space="0" w:color="auto"/>
        <w:left w:val="none" w:sz="0" w:space="0" w:color="auto"/>
        <w:bottom w:val="none" w:sz="0" w:space="0" w:color="auto"/>
        <w:right w:val="none" w:sz="0" w:space="0" w:color="auto"/>
      </w:divBdr>
    </w:div>
    <w:div w:id="1265186579">
      <w:bodyDiv w:val="1"/>
      <w:marLeft w:val="0"/>
      <w:marRight w:val="0"/>
      <w:marTop w:val="0"/>
      <w:marBottom w:val="0"/>
      <w:divBdr>
        <w:top w:val="none" w:sz="0" w:space="0" w:color="auto"/>
        <w:left w:val="none" w:sz="0" w:space="0" w:color="auto"/>
        <w:bottom w:val="none" w:sz="0" w:space="0" w:color="auto"/>
        <w:right w:val="none" w:sz="0" w:space="0" w:color="auto"/>
      </w:divBdr>
    </w:div>
    <w:div w:id="1273900747">
      <w:bodyDiv w:val="1"/>
      <w:marLeft w:val="0"/>
      <w:marRight w:val="0"/>
      <w:marTop w:val="0"/>
      <w:marBottom w:val="0"/>
      <w:divBdr>
        <w:top w:val="none" w:sz="0" w:space="0" w:color="auto"/>
        <w:left w:val="none" w:sz="0" w:space="0" w:color="auto"/>
        <w:bottom w:val="none" w:sz="0" w:space="0" w:color="auto"/>
        <w:right w:val="none" w:sz="0" w:space="0" w:color="auto"/>
      </w:divBdr>
    </w:div>
    <w:div w:id="1322856050">
      <w:bodyDiv w:val="1"/>
      <w:marLeft w:val="0"/>
      <w:marRight w:val="0"/>
      <w:marTop w:val="0"/>
      <w:marBottom w:val="0"/>
      <w:divBdr>
        <w:top w:val="none" w:sz="0" w:space="0" w:color="auto"/>
        <w:left w:val="none" w:sz="0" w:space="0" w:color="auto"/>
        <w:bottom w:val="none" w:sz="0" w:space="0" w:color="auto"/>
        <w:right w:val="none" w:sz="0" w:space="0" w:color="auto"/>
      </w:divBdr>
    </w:div>
    <w:div w:id="1442142559">
      <w:bodyDiv w:val="1"/>
      <w:marLeft w:val="0"/>
      <w:marRight w:val="0"/>
      <w:marTop w:val="0"/>
      <w:marBottom w:val="0"/>
      <w:divBdr>
        <w:top w:val="none" w:sz="0" w:space="0" w:color="auto"/>
        <w:left w:val="none" w:sz="0" w:space="0" w:color="auto"/>
        <w:bottom w:val="none" w:sz="0" w:space="0" w:color="auto"/>
        <w:right w:val="none" w:sz="0" w:space="0" w:color="auto"/>
      </w:divBdr>
    </w:div>
    <w:div w:id="19867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2223</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113</cp:revision>
  <dcterms:created xsi:type="dcterms:W3CDTF">2025-07-06T01:49:00Z</dcterms:created>
  <dcterms:modified xsi:type="dcterms:W3CDTF">2026-04-28T03:40:00Z</dcterms:modified>
</cp:coreProperties>
</file>